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DAF" w:rsidRPr="00C81DAF" w:rsidRDefault="00C81DAF" w:rsidP="00F41628">
      <w:pPr>
        <w:rPr>
          <w:rFonts w:ascii="Arial" w:hAnsi="Arial" w:cs="Arial"/>
          <w:lang w:val="es-MX"/>
        </w:rPr>
      </w:pPr>
      <w:bookmarkStart w:id="0" w:name="_GoBack"/>
      <w:bookmarkEnd w:id="0"/>
    </w:p>
    <w:p w:rsidR="00C81DAF" w:rsidRPr="00C81DAF" w:rsidRDefault="00C81DAF" w:rsidP="00C81DAF">
      <w:pPr>
        <w:pStyle w:val="Ttulo5"/>
        <w:ind w:left="360"/>
        <w:jc w:val="left"/>
        <w:rPr>
          <w:rFonts w:cs="Arial"/>
          <w:sz w:val="20"/>
          <w:lang w:val="es-MX"/>
        </w:rPr>
      </w:pPr>
    </w:p>
    <w:p w:rsidR="00C81DAF" w:rsidRPr="00C81DAF" w:rsidRDefault="00C81DAF" w:rsidP="00C81DAF">
      <w:pPr>
        <w:rPr>
          <w:rFonts w:ascii="Arial" w:hAnsi="Arial" w:cs="Arial"/>
          <w:lang w:val="es-MX"/>
        </w:rPr>
      </w:pPr>
    </w:p>
    <w:p w:rsidR="00C81DAF" w:rsidRPr="00C81DAF" w:rsidRDefault="00C81DAF" w:rsidP="00C81DAF">
      <w:pPr>
        <w:rPr>
          <w:rFonts w:ascii="Arial" w:hAnsi="Arial" w:cs="Arial"/>
          <w:lang w:val="es-MX"/>
        </w:rPr>
      </w:pPr>
    </w:p>
    <w:p w:rsidR="00C81DAF" w:rsidRPr="00C81DAF" w:rsidRDefault="00C81DAF" w:rsidP="00C81DAF">
      <w:pPr>
        <w:rPr>
          <w:rFonts w:ascii="Arial" w:hAnsi="Arial" w:cs="Arial"/>
          <w:lang w:val="es-MX"/>
        </w:rPr>
      </w:pPr>
    </w:p>
    <w:p w:rsidR="00C81DAF" w:rsidRPr="00C81DAF" w:rsidRDefault="00C81DAF" w:rsidP="00C81DAF">
      <w:pPr>
        <w:rPr>
          <w:rFonts w:ascii="Arial" w:hAnsi="Arial" w:cs="Arial"/>
          <w:lang w:val="es-MX"/>
        </w:rPr>
      </w:pPr>
    </w:p>
    <w:p w:rsidR="00C81DAF" w:rsidRPr="00C81DAF" w:rsidRDefault="00C81DAF" w:rsidP="00C81DAF">
      <w:pPr>
        <w:rPr>
          <w:rFonts w:ascii="Arial" w:hAnsi="Arial" w:cs="Arial"/>
          <w:lang w:val="es-MX"/>
        </w:rPr>
      </w:pPr>
    </w:p>
    <w:p w:rsidR="00C81DAF" w:rsidRPr="00C81DAF" w:rsidRDefault="00C81DAF" w:rsidP="00C81DAF">
      <w:pPr>
        <w:jc w:val="center"/>
        <w:rPr>
          <w:rFonts w:ascii="Arial" w:hAnsi="Arial" w:cs="Arial"/>
          <w:lang w:val="es-MX"/>
        </w:rPr>
      </w:pPr>
      <w:r w:rsidRPr="00C34A29">
        <w:rPr>
          <w:rFonts w:ascii="Arial" w:hAnsi="Arial" w:cs="Arial"/>
          <w:b/>
          <w:sz w:val="36"/>
          <w:szCs w:val="36"/>
        </w:rPr>
        <w:t>PROCEDIMIENTO</w:t>
      </w:r>
      <w:r>
        <w:rPr>
          <w:rFonts w:ascii="Arial" w:hAnsi="Arial" w:cs="Arial"/>
          <w:b/>
          <w:sz w:val="36"/>
          <w:szCs w:val="36"/>
        </w:rPr>
        <w:t xml:space="preserve"> ACTUALIZACION Y APROBACION TABLA DE RETENCION DOCUMENTAL</w:t>
      </w:r>
    </w:p>
    <w:p w:rsidR="00C81DAF" w:rsidRPr="00C81DAF" w:rsidRDefault="00C81DAF" w:rsidP="00C81DAF">
      <w:pPr>
        <w:rPr>
          <w:rFonts w:ascii="Arial" w:hAnsi="Arial" w:cs="Arial"/>
          <w:lang w:val="es-MX"/>
        </w:rPr>
      </w:pPr>
    </w:p>
    <w:p w:rsidR="00C81DAF" w:rsidRPr="00C81DAF" w:rsidRDefault="00C81DAF" w:rsidP="00C81DAF">
      <w:pPr>
        <w:rPr>
          <w:rFonts w:ascii="Arial" w:hAnsi="Arial" w:cs="Arial"/>
          <w:lang w:val="es-MX"/>
        </w:rPr>
      </w:pPr>
    </w:p>
    <w:p w:rsidR="00C81DAF" w:rsidRPr="00C81DAF" w:rsidRDefault="00C81DAF" w:rsidP="00C81DAF">
      <w:pPr>
        <w:rPr>
          <w:rFonts w:ascii="Arial" w:hAnsi="Arial" w:cs="Arial"/>
          <w:lang w:val="es-MX"/>
        </w:rPr>
      </w:pPr>
    </w:p>
    <w:p w:rsidR="00C81DAF" w:rsidRPr="00C81DAF" w:rsidRDefault="00C81DAF" w:rsidP="00C81DAF">
      <w:pPr>
        <w:rPr>
          <w:rFonts w:ascii="Arial" w:hAnsi="Arial" w:cs="Arial"/>
          <w:lang w:val="es-MX"/>
        </w:rPr>
      </w:pPr>
    </w:p>
    <w:p w:rsidR="00C81DAF" w:rsidRPr="00C81DAF" w:rsidRDefault="00C81DAF" w:rsidP="00C81DAF">
      <w:pPr>
        <w:rPr>
          <w:rFonts w:ascii="Arial" w:hAnsi="Arial" w:cs="Arial"/>
          <w:lang w:val="es-MX"/>
        </w:rPr>
      </w:pPr>
      <w:r>
        <w:rPr>
          <w:noProof/>
        </w:rPr>
        <w:drawing>
          <wp:anchor distT="0" distB="0" distL="114300" distR="114300" simplePos="0" relativeHeight="251658752" behindDoc="1" locked="0" layoutInCell="1" allowOverlap="1">
            <wp:simplePos x="0" y="0"/>
            <wp:positionH relativeFrom="column">
              <wp:posOffset>1352550</wp:posOffset>
            </wp:positionH>
            <wp:positionV relativeFrom="paragraph">
              <wp:posOffset>61067</wp:posOffset>
            </wp:positionV>
            <wp:extent cx="3180080" cy="2054225"/>
            <wp:effectExtent l="0" t="0" r="1270" b="3175"/>
            <wp:wrapNone/>
            <wp:docPr id="3" name="Imagen 3" descr="Logo 2016 Calidad-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Logo 2016 Calidad- nue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0080" cy="2054225"/>
                    </a:xfrm>
                    <a:prstGeom prst="rect">
                      <a:avLst/>
                    </a:prstGeom>
                    <a:noFill/>
                    <a:ln>
                      <a:noFill/>
                    </a:ln>
                  </pic:spPr>
                </pic:pic>
              </a:graphicData>
            </a:graphic>
          </wp:anchor>
        </w:drawing>
      </w:r>
    </w:p>
    <w:p w:rsidR="00C81DAF" w:rsidRDefault="00C81DAF" w:rsidP="00C81DAF">
      <w:pPr>
        <w:autoSpaceDE w:val="0"/>
        <w:autoSpaceDN w:val="0"/>
        <w:adjustRightInd w:val="0"/>
        <w:ind w:left="284"/>
        <w:jc w:val="both"/>
        <w:rPr>
          <w:rFonts w:ascii="Arial" w:hAnsi="Arial" w:cs="Arial"/>
        </w:rPr>
      </w:pPr>
    </w:p>
    <w:p w:rsidR="00C81DAF" w:rsidRDefault="00C81DAF" w:rsidP="00C81DAF">
      <w:pPr>
        <w:autoSpaceDE w:val="0"/>
        <w:autoSpaceDN w:val="0"/>
        <w:adjustRightInd w:val="0"/>
        <w:ind w:left="284"/>
        <w:jc w:val="both"/>
        <w:rPr>
          <w:rFonts w:ascii="Arial" w:hAnsi="Arial" w:cs="Arial"/>
        </w:rPr>
      </w:pPr>
    </w:p>
    <w:p w:rsidR="00C81DAF" w:rsidRDefault="00C81DAF" w:rsidP="00C81DAF">
      <w:pPr>
        <w:autoSpaceDE w:val="0"/>
        <w:autoSpaceDN w:val="0"/>
        <w:adjustRightInd w:val="0"/>
        <w:ind w:left="284"/>
        <w:jc w:val="both"/>
        <w:rPr>
          <w:rFonts w:ascii="Arial" w:hAnsi="Arial" w:cs="Arial"/>
        </w:rPr>
      </w:pPr>
    </w:p>
    <w:p w:rsidR="00C81DAF" w:rsidRPr="00C34A29" w:rsidRDefault="00C81DAF" w:rsidP="00C81DAF">
      <w:pPr>
        <w:autoSpaceDE w:val="0"/>
        <w:autoSpaceDN w:val="0"/>
        <w:adjustRightInd w:val="0"/>
        <w:ind w:left="284"/>
        <w:jc w:val="both"/>
        <w:rPr>
          <w:rFonts w:ascii="Arial" w:hAnsi="Arial" w:cs="Arial"/>
        </w:rPr>
      </w:pPr>
    </w:p>
    <w:p w:rsidR="00C81DAF" w:rsidRDefault="00C81DAF" w:rsidP="00C81DAF">
      <w:pPr>
        <w:autoSpaceDE w:val="0"/>
        <w:autoSpaceDN w:val="0"/>
        <w:adjustRightInd w:val="0"/>
        <w:ind w:left="284"/>
        <w:jc w:val="both"/>
        <w:rPr>
          <w:rFonts w:ascii="Arial" w:hAnsi="Arial" w:cs="Arial"/>
        </w:rPr>
      </w:pPr>
    </w:p>
    <w:p w:rsidR="00C81DAF" w:rsidRDefault="00C81DAF" w:rsidP="00C81DAF">
      <w:pPr>
        <w:autoSpaceDE w:val="0"/>
        <w:autoSpaceDN w:val="0"/>
        <w:adjustRightInd w:val="0"/>
        <w:ind w:left="284"/>
        <w:jc w:val="both"/>
        <w:rPr>
          <w:rFonts w:ascii="Arial" w:hAnsi="Arial" w:cs="Arial"/>
        </w:rPr>
      </w:pPr>
    </w:p>
    <w:p w:rsidR="00C81DAF" w:rsidRDefault="00C81DAF" w:rsidP="00C81DAF">
      <w:pPr>
        <w:autoSpaceDE w:val="0"/>
        <w:autoSpaceDN w:val="0"/>
        <w:adjustRightInd w:val="0"/>
        <w:ind w:left="284"/>
        <w:jc w:val="both"/>
        <w:rPr>
          <w:rFonts w:ascii="Arial" w:hAnsi="Arial" w:cs="Arial"/>
        </w:rPr>
      </w:pPr>
    </w:p>
    <w:p w:rsidR="00C81DAF" w:rsidRDefault="00C81DAF" w:rsidP="00C81DAF">
      <w:pPr>
        <w:autoSpaceDE w:val="0"/>
        <w:autoSpaceDN w:val="0"/>
        <w:adjustRightInd w:val="0"/>
        <w:ind w:left="284"/>
        <w:jc w:val="both"/>
        <w:rPr>
          <w:rFonts w:ascii="Arial" w:hAnsi="Arial" w:cs="Arial"/>
        </w:rPr>
      </w:pPr>
    </w:p>
    <w:p w:rsidR="00C81DAF" w:rsidRDefault="00C81DAF" w:rsidP="00C81DAF">
      <w:pPr>
        <w:rPr>
          <w:lang w:val="es-MX"/>
        </w:rPr>
      </w:pPr>
    </w:p>
    <w:p w:rsidR="00C81DAF" w:rsidRDefault="00C81DAF" w:rsidP="00C81DAF">
      <w:pPr>
        <w:rPr>
          <w:lang w:val="es-MX"/>
        </w:rPr>
      </w:pPr>
    </w:p>
    <w:p w:rsidR="00C81DAF" w:rsidRDefault="00C81DAF" w:rsidP="00C81DAF">
      <w:pPr>
        <w:rPr>
          <w:lang w:val="es-MX"/>
        </w:rPr>
      </w:pPr>
    </w:p>
    <w:p w:rsidR="00C81DAF" w:rsidRDefault="00C81DAF" w:rsidP="00C81DAF">
      <w:pPr>
        <w:rPr>
          <w:lang w:val="es-MX"/>
        </w:rPr>
      </w:pPr>
    </w:p>
    <w:p w:rsidR="00C81DAF" w:rsidRDefault="00C81DAF" w:rsidP="00C81DAF">
      <w:pPr>
        <w:rPr>
          <w:lang w:val="es-MX"/>
        </w:rPr>
      </w:pPr>
    </w:p>
    <w:p w:rsidR="00C81DAF" w:rsidRDefault="00C81DAF" w:rsidP="00C81DAF">
      <w:pPr>
        <w:rPr>
          <w:lang w:val="es-MX"/>
        </w:rPr>
      </w:pPr>
    </w:p>
    <w:p w:rsidR="00C81DAF" w:rsidRDefault="00C81DAF" w:rsidP="00C81DAF">
      <w:pPr>
        <w:rPr>
          <w:lang w:val="es-MX"/>
        </w:rPr>
      </w:pPr>
    </w:p>
    <w:p w:rsidR="00C81DAF" w:rsidRDefault="00C81DAF" w:rsidP="00C81DAF">
      <w:pPr>
        <w:rPr>
          <w:lang w:val="es-MX"/>
        </w:rPr>
      </w:pPr>
    </w:p>
    <w:p w:rsidR="00C81DAF" w:rsidRDefault="00C81DAF" w:rsidP="00C81DAF">
      <w:pPr>
        <w:rPr>
          <w:lang w:val="es-MX"/>
        </w:rPr>
      </w:pPr>
    </w:p>
    <w:p w:rsidR="00C81DAF" w:rsidRDefault="00C81DAF" w:rsidP="00C81DAF">
      <w:pPr>
        <w:rPr>
          <w:lang w:val="es-MX"/>
        </w:rPr>
      </w:pPr>
    </w:p>
    <w:p w:rsidR="00C81DAF" w:rsidRDefault="00C81DAF" w:rsidP="00C81DAF">
      <w:pPr>
        <w:rPr>
          <w:lang w:val="es-MX"/>
        </w:rPr>
      </w:pPr>
    </w:p>
    <w:p w:rsidR="00C81DAF" w:rsidRDefault="00C81DAF" w:rsidP="00C81DAF">
      <w:pPr>
        <w:rPr>
          <w:lang w:val="es-MX"/>
        </w:rPr>
      </w:pPr>
    </w:p>
    <w:p w:rsidR="00C81DAF" w:rsidRPr="00C81DAF" w:rsidRDefault="00C81DAF" w:rsidP="00C81DAF">
      <w:pPr>
        <w:rPr>
          <w:rFonts w:ascii="Arial" w:hAnsi="Arial" w:cs="Arial"/>
          <w:lang w:val="es-MX"/>
        </w:rPr>
      </w:pPr>
    </w:p>
    <w:p w:rsidR="00C81DAF" w:rsidRPr="00C81DAF" w:rsidRDefault="00C81DAF" w:rsidP="00C81DAF">
      <w:pPr>
        <w:rPr>
          <w:rFonts w:ascii="Arial" w:hAnsi="Arial" w:cs="Arial"/>
          <w:lang w:val="es-MX"/>
        </w:rPr>
      </w:pPr>
    </w:p>
    <w:p w:rsidR="00502A6B" w:rsidRDefault="00502A6B" w:rsidP="00C81DAF">
      <w:pPr>
        <w:rPr>
          <w:rFonts w:ascii="Arial" w:hAnsi="Arial" w:cs="Arial"/>
          <w:lang w:val="es-MX"/>
        </w:rPr>
      </w:pPr>
    </w:p>
    <w:p w:rsidR="00796A46" w:rsidRPr="00C81DAF" w:rsidRDefault="00796A46" w:rsidP="00C81DAF">
      <w:pPr>
        <w:rPr>
          <w:rFonts w:ascii="Arial" w:hAnsi="Arial" w:cs="Arial"/>
          <w:lang w:val="es-MX"/>
        </w:rPr>
      </w:pPr>
    </w:p>
    <w:p w:rsidR="00C81DAF" w:rsidRPr="00C81DAF" w:rsidRDefault="00C81DAF" w:rsidP="00C81DAF">
      <w:pPr>
        <w:rPr>
          <w:rFonts w:ascii="Arial" w:hAnsi="Arial" w:cs="Arial"/>
          <w:lang w:val="es-MX"/>
        </w:rPr>
      </w:pPr>
    </w:p>
    <w:p w:rsidR="00C81DAF" w:rsidRPr="00C81DAF" w:rsidRDefault="00C81DAF" w:rsidP="00C81DAF">
      <w:pPr>
        <w:rPr>
          <w:rFonts w:ascii="Arial" w:hAnsi="Arial" w:cs="Arial"/>
          <w:lang w:val="es-MX"/>
        </w:rPr>
      </w:pPr>
    </w:p>
    <w:tbl>
      <w:tblPr>
        <w:tblStyle w:val="Tablaconcuadrcula"/>
        <w:tblpPr w:leftFromText="141" w:rightFromText="141" w:vertAnchor="text" w:horzAnchor="margin" w:tblpY="-72"/>
        <w:tblW w:w="0" w:type="auto"/>
        <w:tblLook w:val="04A0" w:firstRow="1" w:lastRow="0" w:firstColumn="1" w:lastColumn="0" w:noHBand="0" w:noVBand="1"/>
      </w:tblPr>
      <w:tblGrid>
        <w:gridCol w:w="4460"/>
        <w:gridCol w:w="4461"/>
      </w:tblGrid>
      <w:tr w:rsidR="00C81DAF" w:rsidRPr="00CD6628" w:rsidTr="008F3C6B">
        <w:tc>
          <w:tcPr>
            <w:tcW w:w="4460" w:type="dxa"/>
            <w:shd w:val="clear" w:color="auto" w:fill="D9D9D9" w:themeFill="background1" w:themeFillShade="D9"/>
          </w:tcPr>
          <w:p w:rsidR="00C81DAF" w:rsidRPr="00CD6628" w:rsidRDefault="00C81DAF" w:rsidP="008F3C6B">
            <w:pPr>
              <w:rPr>
                <w:rFonts w:ascii="Arial" w:hAnsi="Arial" w:cs="Arial"/>
                <w:b/>
                <w:sz w:val="22"/>
                <w:szCs w:val="22"/>
                <w:lang w:val="es-CO"/>
              </w:rPr>
            </w:pPr>
            <w:r>
              <w:rPr>
                <w:rFonts w:ascii="Arial" w:hAnsi="Arial" w:cs="Arial"/>
                <w:b/>
                <w:sz w:val="22"/>
                <w:szCs w:val="22"/>
                <w:lang w:val="es-CO"/>
              </w:rPr>
              <w:t>ELABORO:</w:t>
            </w:r>
          </w:p>
        </w:tc>
        <w:tc>
          <w:tcPr>
            <w:tcW w:w="4461" w:type="dxa"/>
            <w:shd w:val="clear" w:color="auto" w:fill="D9D9D9" w:themeFill="background1" w:themeFillShade="D9"/>
          </w:tcPr>
          <w:p w:rsidR="00C81DAF" w:rsidRPr="00CD6628" w:rsidRDefault="00C81DAF" w:rsidP="008F3C6B">
            <w:pPr>
              <w:rPr>
                <w:rFonts w:ascii="Arial" w:hAnsi="Arial" w:cs="Arial"/>
                <w:b/>
                <w:sz w:val="22"/>
                <w:szCs w:val="22"/>
                <w:lang w:val="es-CO"/>
              </w:rPr>
            </w:pPr>
            <w:r>
              <w:rPr>
                <w:rFonts w:ascii="Arial" w:hAnsi="Arial" w:cs="Arial"/>
                <w:b/>
                <w:sz w:val="22"/>
                <w:szCs w:val="22"/>
                <w:lang w:val="es-CO"/>
              </w:rPr>
              <w:t>REVISO:</w:t>
            </w:r>
          </w:p>
        </w:tc>
      </w:tr>
      <w:tr w:rsidR="00C81DAF" w:rsidTr="008F3C6B">
        <w:tc>
          <w:tcPr>
            <w:tcW w:w="4460" w:type="dxa"/>
          </w:tcPr>
          <w:p w:rsidR="00C81DAF" w:rsidRDefault="00C81DAF" w:rsidP="008F3C6B">
            <w:pPr>
              <w:jc w:val="both"/>
              <w:rPr>
                <w:rFonts w:ascii="Arial" w:hAnsi="Arial" w:cs="Arial"/>
                <w:sz w:val="22"/>
                <w:szCs w:val="22"/>
                <w:lang w:val="es-CO"/>
              </w:rPr>
            </w:pPr>
          </w:p>
          <w:p w:rsidR="00C81DAF" w:rsidRDefault="00C81DAF" w:rsidP="008F3C6B">
            <w:pPr>
              <w:jc w:val="both"/>
              <w:rPr>
                <w:rFonts w:ascii="Arial" w:hAnsi="Arial" w:cs="Arial"/>
                <w:sz w:val="22"/>
                <w:szCs w:val="22"/>
                <w:lang w:val="es-CO"/>
              </w:rPr>
            </w:pPr>
            <w:r>
              <w:rPr>
                <w:rFonts w:ascii="Arial" w:hAnsi="Arial" w:cs="Arial"/>
                <w:sz w:val="22"/>
                <w:szCs w:val="22"/>
                <w:lang w:val="es-CO"/>
              </w:rPr>
              <w:t>Equipo de trabajo del Proceso</w:t>
            </w:r>
          </w:p>
          <w:p w:rsidR="00C81DAF" w:rsidRDefault="00C81DAF" w:rsidP="008F3C6B">
            <w:pPr>
              <w:jc w:val="both"/>
              <w:rPr>
                <w:rFonts w:ascii="Arial" w:hAnsi="Arial" w:cs="Arial"/>
                <w:sz w:val="22"/>
                <w:szCs w:val="22"/>
                <w:lang w:val="es-CO"/>
              </w:rPr>
            </w:pPr>
          </w:p>
        </w:tc>
        <w:tc>
          <w:tcPr>
            <w:tcW w:w="4461" w:type="dxa"/>
          </w:tcPr>
          <w:p w:rsidR="00C81DAF" w:rsidRDefault="00C81DAF" w:rsidP="008F3C6B">
            <w:pPr>
              <w:jc w:val="both"/>
              <w:rPr>
                <w:rFonts w:ascii="Arial" w:hAnsi="Arial" w:cs="Arial"/>
                <w:sz w:val="22"/>
                <w:szCs w:val="22"/>
                <w:lang w:val="es-CO"/>
              </w:rPr>
            </w:pPr>
          </w:p>
          <w:p w:rsidR="00C81DAF" w:rsidRDefault="00C81DAF" w:rsidP="008F3C6B">
            <w:pPr>
              <w:jc w:val="both"/>
              <w:rPr>
                <w:rFonts w:ascii="Arial" w:hAnsi="Arial" w:cs="Arial"/>
                <w:sz w:val="22"/>
                <w:szCs w:val="22"/>
                <w:lang w:val="es-CO"/>
              </w:rPr>
            </w:pPr>
            <w:r>
              <w:rPr>
                <w:rFonts w:ascii="Arial" w:hAnsi="Arial" w:cs="Arial"/>
                <w:sz w:val="22"/>
                <w:szCs w:val="22"/>
                <w:lang w:val="es-CO"/>
              </w:rPr>
              <w:t>Comité del Sistema Integrado de Gestión</w:t>
            </w:r>
          </w:p>
        </w:tc>
      </w:tr>
    </w:tbl>
    <w:p w:rsidR="00C81DAF" w:rsidRPr="00E4704F" w:rsidRDefault="00C81DAF" w:rsidP="005F11A3">
      <w:pPr>
        <w:pStyle w:val="Ttulo5"/>
        <w:jc w:val="left"/>
        <w:rPr>
          <w:rFonts w:cs="Arial"/>
          <w:sz w:val="22"/>
          <w:szCs w:val="22"/>
          <w:lang w:val="es-MX"/>
        </w:rPr>
      </w:pPr>
    </w:p>
    <w:p w:rsidR="00F41628" w:rsidRPr="00E4704F" w:rsidRDefault="00F41628" w:rsidP="00F41628">
      <w:pPr>
        <w:pStyle w:val="Ttulo5"/>
        <w:numPr>
          <w:ilvl w:val="0"/>
          <w:numId w:val="1"/>
        </w:numPr>
        <w:jc w:val="left"/>
        <w:rPr>
          <w:rFonts w:cs="Arial"/>
          <w:sz w:val="22"/>
          <w:szCs w:val="22"/>
          <w:lang w:val="es-MX"/>
        </w:rPr>
      </w:pPr>
      <w:r w:rsidRPr="00E4704F">
        <w:rPr>
          <w:rFonts w:cs="Arial"/>
          <w:sz w:val="22"/>
          <w:szCs w:val="22"/>
          <w:lang w:val="es-MX"/>
        </w:rPr>
        <w:t xml:space="preserve">OBJETO </w:t>
      </w:r>
    </w:p>
    <w:p w:rsidR="00F41628" w:rsidRPr="00E4704F" w:rsidRDefault="00F41628" w:rsidP="00F41628">
      <w:pPr>
        <w:tabs>
          <w:tab w:val="num" w:pos="360"/>
        </w:tabs>
        <w:rPr>
          <w:rFonts w:ascii="Arial" w:hAnsi="Arial" w:cs="Arial"/>
          <w:sz w:val="22"/>
          <w:szCs w:val="22"/>
          <w:lang w:val="es-MX"/>
        </w:rPr>
      </w:pPr>
    </w:p>
    <w:p w:rsidR="00F41628" w:rsidRPr="00E4704F" w:rsidRDefault="00F41628" w:rsidP="00F41628">
      <w:pPr>
        <w:pStyle w:val="Textoindependiente2"/>
        <w:tabs>
          <w:tab w:val="num" w:pos="360"/>
        </w:tabs>
        <w:spacing w:line="240" w:lineRule="auto"/>
        <w:rPr>
          <w:rFonts w:cs="Arial"/>
          <w:sz w:val="22"/>
          <w:szCs w:val="22"/>
        </w:rPr>
      </w:pPr>
      <w:r w:rsidRPr="00E4704F">
        <w:rPr>
          <w:rFonts w:cs="Arial"/>
          <w:sz w:val="22"/>
          <w:szCs w:val="22"/>
        </w:rPr>
        <w:t xml:space="preserve">Establecer los pasos </w:t>
      </w:r>
      <w:r w:rsidR="00C81DAF" w:rsidRPr="00E4704F">
        <w:rPr>
          <w:rFonts w:cs="Arial"/>
          <w:sz w:val="22"/>
          <w:szCs w:val="22"/>
        </w:rPr>
        <w:t>metodológicos parala actualización</w:t>
      </w:r>
      <w:r w:rsidR="006A7707" w:rsidRPr="00E4704F">
        <w:rPr>
          <w:rFonts w:cs="Arial"/>
          <w:sz w:val="22"/>
          <w:szCs w:val="22"/>
        </w:rPr>
        <w:t xml:space="preserve"> y aprobación</w:t>
      </w:r>
      <w:r w:rsidRPr="00E4704F">
        <w:rPr>
          <w:rFonts w:cs="Arial"/>
          <w:sz w:val="22"/>
          <w:szCs w:val="22"/>
        </w:rPr>
        <w:t xml:space="preserve"> de las tablas de retención documental de acuerdo a lo establecido en el MINI-MANUAL No. 4 – “Tablas de Retención y Transferencias Documentales” expedido por el Archivo General de la Nación,</w:t>
      </w:r>
      <w:r w:rsidRPr="00E4704F">
        <w:rPr>
          <w:rFonts w:cs="Arial"/>
          <w:bCs/>
          <w:sz w:val="22"/>
          <w:szCs w:val="22"/>
        </w:rPr>
        <w:t xml:space="preserve"> lográndose la estandarización de las actividades necesarias en esta área de Gestión documental y por consiguiente, el control y seguimiento de las mismas para asegurar la calidad y eficiencia requeridas</w:t>
      </w:r>
      <w:r w:rsidRPr="00E4704F">
        <w:rPr>
          <w:rFonts w:cs="Arial"/>
          <w:sz w:val="22"/>
          <w:szCs w:val="22"/>
        </w:rPr>
        <w:t xml:space="preserve"> por la </w:t>
      </w:r>
      <w:r w:rsidR="00AC4078">
        <w:rPr>
          <w:rFonts w:cs="Arial"/>
          <w:sz w:val="22"/>
          <w:szCs w:val="22"/>
        </w:rPr>
        <w:t>Empresa</w:t>
      </w:r>
      <w:r w:rsidRPr="00E4704F">
        <w:rPr>
          <w:rFonts w:cs="Arial"/>
          <w:sz w:val="22"/>
          <w:szCs w:val="22"/>
        </w:rPr>
        <w:t>.</w:t>
      </w:r>
    </w:p>
    <w:p w:rsidR="00F41628" w:rsidRPr="00E4704F" w:rsidRDefault="00F41628" w:rsidP="00F41628">
      <w:pPr>
        <w:pStyle w:val="Textoindependiente2"/>
        <w:tabs>
          <w:tab w:val="num" w:pos="360"/>
        </w:tabs>
        <w:spacing w:line="240" w:lineRule="auto"/>
        <w:rPr>
          <w:rFonts w:cs="Arial"/>
          <w:spacing w:val="0"/>
          <w:position w:val="0"/>
          <w:sz w:val="22"/>
          <w:szCs w:val="22"/>
          <w:lang w:val="es-ES"/>
        </w:rPr>
      </w:pPr>
    </w:p>
    <w:p w:rsidR="00F41628" w:rsidRPr="00E4704F" w:rsidRDefault="00F41628" w:rsidP="00F41628">
      <w:pPr>
        <w:numPr>
          <w:ilvl w:val="0"/>
          <w:numId w:val="1"/>
        </w:numPr>
        <w:rPr>
          <w:rFonts w:ascii="Arial" w:hAnsi="Arial" w:cs="Arial"/>
          <w:b/>
          <w:sz w:val="22"/>
          <w:szCs w:val="22"/>
        </w:rPr>
      </w:pPr>
      <w:r w:rsidRPr="00E4704F">
        <w:rPr>
          <w:rFonts w:ascii="Arial" w:hAnsi="Arial" w:cs="Arial"/>
          <w:b/>
          <w:sz w:val="22"/>
          <w:szCs w:val="22"/>
        </w:rPr>
        <w:t>ALCANCE</w:t>
      </w:r>
    </w:p>
    <w:p w:rsidR="00F41628" w:rsidRPr="00E4704F" w:rsidRDefault="00F41628" w:rsidP="00F41628">
      <w:pPr>
        <w:tabs>
          <w:tab w:val="num" w:pos="360"/>
        </w:tabs>
        <w:rPr>
          <w:rFonts w:ascii="Arial" w:hAnsi="Arial" w:cs="Arial"/>
          <w:b/>
          <w:sz w:val="22"/>
          <w:szCs w:val="22"/>
        </w:rPr>
      </w:pPr>
    </w:p>
    <w:p w:rsidR="00F41628" w:rsidRPr="00E4704F" w:rsidRDefault="006A7707" w:rsidP="00F41628">
      <w:pPr>
        <w:pStyle w:val="Textoindependiente"/>
        <w:tabs>
          <w:tab w:val="num" w:pos="360"/>
        </w:tabs>
        <w:jc w:val="both"/>
        <w:rPr>
          <w:rFonts w:ascii="Arial" w:hAnsi="Arial" w:cs="Arial"/>
          <w:b w:val="0"/>
          <w:bCs/>
          <w:spacing w:val="-4"/>
          <w:position w:val="4"/>
          <w:sz w:val="22"/>
          <w:szCs w:val="22"/>
          <w:lang w:val="es-ES_tradnl"/>
        </w:rPr>
      </w:pPr>
      <w:r w:rsidRPr="00E4704F">
        <w:rPr>
          <w:rFonts w:ascii="Arial" w:hAnsi="Arial" w:cs="Arial"/>
          <w:b w:val="0"/>
          <w:bCs/>
          <w:spacing w:val="-4"/>
          <w:position w:val="4"/>
          <w:sz w:val="22"/>
          <w:szCs w:val="22"/>
          <w:lang w:val="es-ES_tradnl"/>
        </w:rPr>
        <w:t xml:space="preserve">Aplica desde la actualización, aprobación, comunicación y divulgación </w:t>
      </w:r>
      <w:r w:rsidR="00F41628" w:rsidRPr="00E4704F">
        <w:rPr>
          <w:rFonts w:ascii="Arial" w:hAnsi="Arial" w:cs="Arial"/>
          <w:b w:val="0"/>
          <w:bCs/>
          <w:spacing w:val="-4"/>
          <w:position w:val="4"/>
          <w:sz w:val="22"/>
          <w:szCs w:val="22"/>
          <w:lang w:val="es-ES_tradnl"/>
        </w:rPr>
        <w:t>de las tablas de retención documental</w:t>
      </w:r>
      <w:r w:rsidRPr="00E4704F">
        <w:rPr>
          <w:rFonts w:ascii="Arial" w:hAnsi="Arial" w:cs="Arial"/>
          <w:b w:val="0"/>
          <w:bCs/>
          <w:spacing w:val="-4"/>
          <w:position w:val="4"/>
          <w:sz w:val="22"/>
          <w:szCs w:val="22"/>
          <w:lang w:val="es-ES_tradnl"/>
        </w:rPr>
        <w:t>.</w:t>
      </w:r>
    </w:p>
    <w:p w:rsidR="00F41628" w:rsidRPr="00E4704F" w:rsidRDefault="00F41628" w:rsidP="00F41628">
      <w:pPr>
        <w:pStyle w:val="Textoindependiente"/>
        <w:tabs>
          <w:tab w:val="num" w:pos="360"/>
        </w:tabs>
        <w:jc w:val="both"/>
        <w:rPr>
          <w:rFonts w:ascii="Arial" w:hAnsi="Arial" w:cs="Arial"/>
          <w:b w:val="0"/>
          <w:bCs/>
          <w:spacing w:val="-4"/>
          <w:position w:val="4"/>
          <w:sz w:val="22"/>
          <w:szCs w:val="22"/>
          <w:lang w:val="es-ES_tradnl"/>
        </w:rPr>
      </w:pPr>
    </w:p>
    <w:p w:rsidR="00C81DAF" w:rsidRPr="00E4704F" w:rsidRDefault="00C81DAF" w:rsidP="00C81DAF">
      <w:pPr>
        <w:pStyle w:val="Prrafodelista"/>
        <w:numPr>
          <w:ilvl w:val="0"/>
          <w:numId w:val="1"/>
        </w:numPr>
        <w:jc w:val="both"/>
        <w:rPr>
          <w:rFonts w:ascii="Arial" w:hAnsi="Arial" w:cs="Arial"/>
          <w:b/>
          <w:sz w:val="22"/>
          <w:szCs w:val="22"/>
          <w:lang w:val="es-CO"/>
        </w:rPr>
      </w:pPr>
      <w:r w:rsidRPr="00E4704F">
        <w:rPr>
          <w:rFonts w:ascii="Arial" w:hAnsi="Arial" w:cs="Arial"/>
          <w:b/>
          <w:sz w:val="22"/>
          <w:szCs w:val="22"/>
          <w:lang w:val="es-CO"/>
        </w:rPr>
        <w:t>DEFINICIONES</w:t>
      </w:r>
    </w:p>
    <w:p w:rsidR="00C81DAF" w:rsidRPr="00E4704F" w:rsidRDefault="00C81DAF" w:rsidP="00C81DAF">
      <w:pPr>
        <w:tabs>
          <w:tab w:val="num" w:pos="360"/>
        </w:tabs>
        <w:jc w:val="both"/>
        <w:rPr>
          <w:rFonts w:ascii="Arial" w:hAnsi="Arial" w:cs="Arial"/>
          <w:b/>
          <w:sz w:val="22"/>
          <w:szCs w:val="22"/>
          <w:lang w:val="es-CO"/>
        </w:rPr>
      </w:pPr>
    </w:p>
    <w:p w:rsidR="00C81DAF" w:rsidRPr="005F11A3" w:rsidRDefault="00C81DAF" w:rsidP="00C81DAF">
      <w:pPr>
        <w:pStyle w:val="Textoindependiente2"/>
        <w:tabs>
          <w:tab w:val="num" w:pos="360"/>
        </w:tabs>
        <w:rPr>
          <w:rFonts w:cs="Arial"/>
          <w:bCs/>
          <w:sz w:val="22"/>
          <w:szCs w:val="22"/>
        </w:rPr>
      </w:pPr>
      <w:r w:rsidRPr="00E4704F">
        <w:rPr>
          <w:rFonts w:cs="Arial"/>
          <w:b/>
          <w:bCs/>
          <w:sz w:val="22"/>
          <w:szCs w:val="22"/>
        </w:rPr>
        <w:t>AGN</w:t>
      </w:r>
      <w:r w:rsidR="005F11A3" w:rsidRPr="00E4704F">
        <w:rPr>
          <w:rFonts w:cs="Arial"/>
          <w:b/>
          <w:bCs/>
          <w:sz w:val="22"/>
          <w:szCs w:val="22"/>
        </w:rPr>
        <w:t>:</w:t>
      </w:r>
      <w:r w:rsidR="005F11A3">
        <w:rPr>
          <w:rFonts w:cs="Arial"/>
          <w:b/>
          <w:bCs/>
          <w:sz w:val="22"/>
          <w:szCs w:val="22"/>
        </w:rPr>
        <w:t xml:space="preserve"> </w:t>
      </w:r>
      <w:r w:rsidR="005F11A3" w:rsidRPr="005F11A3">
        <w:rPr>
          <w:rFonts w:cs="Arial"/>
          <w:bCs/>
          <w:sz w:val="22"/>
          <w:szCs w:val="22"/>
        </w:rPr>
        <w:t>Archivo</w:t>
      </w:r>
      <w:r w:rsidR="005F11A3">
        <w:rPr>
          <w:rFonts w:cs="Arial"/>
          <w:b/>
          <w:bCs/>
          <w:sz w:val="22"/>
          <w:szCs w:val="22"/>
        </w:rPr>
        <w:t xml:space="preserve"> </w:t>
      </w:r>
      <w:r w:rsidR="005F11A3" w:rsidRPr="005F11A3">
        <w:rPr>
          <w:rFonts w:cs="Arial"/>
          <w:bCs/>
          <w:sz w:val="22"/>
          <w:szCs w:val="22"/>
        </w:rPr>
        <w:t>General de la Nación</w:t>
      </w:r>
    </w:p>
    <w:p w:rsidR="00C81DAF" w:rsidRPr="00E4704F" w:rsidRDefault="00C81DAF" w:rsidP="00C81DAF">
      <w:pPr>
        <w:tabs>
          <w:tab w:val="num" w:pos="360"/>
        </w:tabs>
        <w:jc w:val="both"/>
        <w:rPr>
          <w:rFonts w:ascii="Arial" w:hAnsi="Arial" w:cs="Arial"/>
          <w:sz w:val="22"/>
          <w:szCs w:val="22"/>
          <w:lang w:val="es-CO"/>
        </w:rPr>
      </w:pPr>
      <w:r w:rsidRPr="00E4704F">
        <w:rPr>
          <w:rFonts w:ascii="Arial" w:hAnsi="Arial" w:cs="Arial"/>
          <w:b/>
          <w:sz w:val="22"/>
          <w:szCs w:val="22"/>
          <w:lang w:val="es-CO"/>
        </w:rPr>
        <w:t xml:space="preserve">Archivo de Gestión: </w:t>
      </w:r>
      <w:r w:rsidRPr="00E4704F">
        <w:rPr>
          <w:rFonts w:ascii="Arial" w:hAnsi="Arial" w:cs="Arial"/>
          <w:sz w:val="22"/>
          <w:szCs w:val="22"/>
          <w:lang w:val="es-CO"/>
        </w:rPr>
        <w:t>Archivo de la oficina productora que reúne su documentación en trámite, sometida a continua utilización y consulta administrativa por las mismas oficinas u otras que las soliciten</w:t>
      </w:r>
    </w:p>
    <w:p w:rsidR="00C81DAF" w:rsidRPr="00E4704F" w:rsidRDefault="00C81DAF" w:rsidP="00C81DAF">
      <w:pPr>
        <w:tabs>
          <w:tab w:val="num" w:pos="360"/>
        </w:tabs>
        <w:jc w:val="both"/>
        <w:rPr>
          <w:rFonts w:ascii="Arial" w:hAnsi="Arial" w:cs="Arial"/>
          <w:sz w:val="22"/>
          <w:szCs w:val="22"/>
          <w:lang w:val="es-CO"/>
        </w:rPr>
      </w:pPr>
    </w:p>
    <w:p w:rsidR="00C81DAF" w:rsidRPr="00E4704F" w:rsidRDefault="00C81DAF" w:rsidP="00C81DAF">
      <w:pPr>
        <w:tabs>
          <w:tab w:val="num" w:pos="360"/>
        </w:tabs>
        <w:jc w:val="both"/>
        <w:rPr>
          <w:rFonts w:ascii="Arial" w:hAnsi="Arial" w:cs="Arial"/>
          <w:sz w:val="22"/>
          <w:szCs w:val="22"/>
          <w:lang w:val="es-CO"/>
        </w:rPr>
      </w:pPr>
      <w:r w:rsidRPr="00E4704F">
        <w:rPr>
          <w:rFonts w:ascii="Arial" w:hAnsi="Arial" w:cs="Arial"/>
          <w:b/>
          <w:sz w:val="22"/>
          <w:szCs w:val="22"/>
          <w:lang w:val="es-CO"/>
        </w:rPr>
        <w:t>Archivo Central</w:t>
      </w:r>
      <w:r w:rsidRPr="00E4704F">
        <w:rPr>
          <w:rFonts w:ascii="Arial" w:hAnsi="Arial" w:cs="Arial"/>
          <w:sz w:val="22"/>
          <w:szCs w:val="22"/>
          <w:lang w:val="es-CO"/>
        </w:rPr>
        <w:t>: Unidad administrativa que coordina y supervisa el funcionamiento de los archivos de gestión y reúne los documentos transferidos por los mismos una vez finalizado su trámite,que siguen siendo vigente y objeto de consulta por las propias oficinas y los particulares en general.</w:t>
      </w:r>
    </w:p>
    <w:p w:rsidR="00C81DAF" w:rsidRPr="00E4704F" w:rsidRDefault="00C81DAF" w:rsidP="00C81DAF">
      <w:pPr>
        <w:tabs>
          <w:tab w:val="num" w:pos="360"/>
        </w:tabs>
        <w:jc w:val="both"/>
        <w:rPr>
          <w:rFonts w:ascii="Arial" w:hAnsi="Arial" w:cs="Arial"/>
          <w:sz w:val="22"/>
          <w:szCs w:val="22"/>
          <w:lang w:val="es-CO"/>
        </w:rPr>
      </w:pPr>
    </w:p>
    <w:p w:rsidR="00C81DAF" w:rsidRPr="00E4704F" w:rsidRDefault="00C81DAF" w:rsidP="00C81DAF">
      <w:pPr>
        <w:shd w:val="clear" w:color="auto" w:fill="FFFFFF"/>
        <w:tabs>
          <w:tab w:val="num" w:pos="360"/>
        </w:tabs>
        <w:jc w:val="both"/>
        <w:rPr>
          <w:rFonts w:ascii="Arial" w:hAnsi="Arial" w:cs="Arial"/>
          <w:sz w:val="22"/>
          <w:szCs w:val="22"/>
          <w:lang w:val="es-CO"/>
        </w:rPr>
      </w:pPr>
      <w:r w:rsidRPr="00E4704F">
        <w:rPr>
          <w:rFonts w:ascii="Arial" w:hAnsi="Arial" w:cs="Arial"/>
          <w:b/>
          <w:sz w:val="22"/>
          <w:szCs w:val="22"/>
          <w:lang w:val="es-CO"/>
        </w:rPr>
        <w:t>Archivo Histórico</w:t>
      </w:r>
      <w:r w:rsidRPr="00E4704F">
        <w:rPr>
          <w:rFonts w:ascii="Arial" w:hAnsi="Arial" w:cs="Arial"/>
          <w:sz w:val="22"/>
          <w:szCs w:val="22"/>
        </w:rPr>
        <w:t xml:space="preserve">: </w:t>
      </w:r>
      <w:r w:rsidRPr="00E4704F">
        <w:rPr>
          <w:rFonts w:ascii="Arial" w:hAnsi="Arial" w:cs="Arial"/>
          <w:sz w:val="22"/>
          <w:szCs w:val="22"/>
          <w:lang w:val="es-CO"/>
        </w:rPr>
        <w:t xml:space="preserve">Unidad administrativa al cual se transfiere la documentación del Archivo Central, que por decisión del Comité de Archivo y Tablas de Retención debe conservarse permanentemente, dado el valor que adquiere para la investigación, la ciencia y la cultura. </w:t>
      </w:r>
    </w:p>
    <w:p w:rsidR="00C81DAF" w:rsidRPr="00E4704F" w:rsidRDefault="00C81DAF" w:rsidP="00C81DAF">
      <w:pPr>
        <w:tabs>
          <w:tab w:val="num" w:pos="360"/>
        </w:tabs>
        <w:jc w:val="both"/>
        <w:rPr>
          <w:rFonts w:ascii="Arial" w:hAnsi="Arial" w:cs="Arial"/>
          <w:sz w:val="22"/>
          <w:szCs w:val="22"/>
          <w:lang w:val="es-CO"/>
        </w:rPr>
      </w:pPr>
    </w:p>
    <w:p w:rsidR="00C81DAF" w:rsidRPr="00E4704F" w:rsidRDefault="00C81DAF" w:rsidP="00C81DAF">
      <w:pPr>
        <w:tabs>
          <w:tab w:val="num" w:pos="360"/>
        </w:tabs>
        <w:jc w:val="both"/>
        <w:rPr>
          <w:rFonts w:ascii="Arial" w:hAnsi="Arial" w:cs="Arial"/>
          <w:sz w:val="22"/>
          <w:szCs w:val="22"/>
          <w:lang w:val="es-CO"/>
        </w:rPr>
      </w:pPr>
      <w:r w:rsidRPr="00E4704F">
        <w:rPr>
          <w:rFonts w:ascii="Arial" w:hAnsi="Arial" w:cs="Arial"/>
          <w:b/>
          <w:sz w:val="22"/>
          <w:szCs w:val="22"/>
          <w:lang w:val="es-CO"/>
        </w:rPr>
        <w:t>Ciclo Vital de los Documentos</w:t>
      </w:r>
      <w:r w:rsidR="00E63D79" w:rsidRPr="00E4704F">
        <w:rPr>
          <w:rFonts w:ascii="Arial" w:hAnsi="Arial" w:cs="Arial"/>
          <w:b/>
          <w:bCs/>
          <w:iCs/>
          <w:sz w:val="22"/>
          <w:szCs w:val="22"/>
        </w:rPr>
        <w:t>:</w:t>
      </w:r>
      <w:r w:rsidR="00E63D79" w:rsidRPr="00E4704F">
        <w:rPr>
          <w:rFonts w:ascii="Arial" w:hAnsi="Arial" w:cs="Arial"/>
          <w:sz w:val="22"/>
          <w:szCs w:val="22"/>
          <w:lang w:val="es-CO"/>
        </w:rPr>
        <w:t xml:space="preserve"> Etapas</w:t>
      </w:r>
      <w:r w:rsidRPr="00E4704F">
        <w:rPr>
          <w:rFonts w:ascii="Arial" w:hAnsi="Arial" w:cs="Arial"/>
          <w:sz w:val="22"/>
          <w:szCs w:val="22"/>
          <w:lang w:val="es-CO"/>
        </w:rPr>
        <w:t xml:space="preserve"> sucesivas por las que atraviesan los documentos desde su producción o recepción en la oficina y conservación temporal, hasta su eliminación o integración a un archivo permanente</w:t>
      </w:r>
    </w:p>
    <w:p w:rsidR="00C81DAF" w:rsidRPr="00E4704F" w:rsidRDefault="00C81DAF" w:rsidP="00C81DAF">
      <w:pPr>
        <w:tabs>
          <w:tab w:val="num" w:pos="360"/>
        </w:tabs>
        <w:jc w:val="both"/>
        <w:rPr>
          <w:rFonts w:ascii="Arial" w:hAnsi="Arial" w:cs="Arial"/>
          <w:sz w:val="22"/>
          <w:szCs w:val="22"/>
          <w:lang w:val="es-CO"/>
        </w:rPr>
      </w:pPr>
    </w:p>
    <w:p w:rsidR="00C81DAF" w:rsidRPr="00E4704F" w:rsidRDefault="00C81DAF" w:rsidP="00C81DAF">
      <w:pPr>
        <w:tabs>
          <w:tab w:val="num" w:pos="360"/>
        </w:tabs>
        <w:jc w:val="both"/>
        <w:rPr>
          <w:rFonts w:ascii="Arial" w:hAnsi="Arial" w:cs="Arial"/>
          <w:sz w:val="22"/>
          <w:szCs w:val="22"/>
          <w:lang w:val="es-CO"/>
        </w:rPr>
      </w:pPr>
      <w:r w:rsidRPr="00E4704F">
        <w:rPr>
          <w:rFonts w:ascii="Arial" w:hAnsi="Arial" w:cs="Arial"/>
          <w:b/>
          <w:sz w:val="22"/>
          <w:szCs w:val="22"/>
          <w:lang w:val="es-CO"/>
        </w:rPr>
        <w:t>Custodia de Documentos</w:t>
      </w:r>
      <w:r w:rsidR="003D4415" w:rsidRPr="00E4704F">
        <w:rPr>
          <w:rFonts w:ascii="Arial" w:hAnsi="Arial" w:cs="Arial"/>
          <w:sz w:val="22"/>
          <w:szCs w:val="22"/>
          <w:lang w:val="es-CO"/>
        </w:rPr>
        <w:t>:</w:t>
      </w:r>
      <w:r w:rsidR="003D4415" w:rsidRPr="00E4704F">
        <w:rPr>
          <w:rFonts w:ascii="Arial" w:hAnsi="Arial" w:cs="Arial"/>
          <w:color w:val="000000"/>
          <w:sz w:val="22"/>
          <w:szCs w:val="22"/>
          <w:lang w:val="es-ES_tradnl" w:eastAsia="es-CR"/>
        </w:rPr>
        <w:t xml:space="preserve"> </w:t>
      </w:r>
      <w:r w:rsidR="003D4415">
        <w:rPr>
          <w:rFonts w:ascii="Arial" w:hAnsi="Arial" w:cs="Arial"/>
          <w:color w:val="000000"/>
          <w:sz w:val="22"/>
          <w:szCs w:val="22"/>
          <w:lang w:val="es-ES_tradnl" w:eastAsia="es-CR"/>
        </w:rPr>
        <w:t>Responsabilidad</w:t>
      </w:r>
      <w:r w:rsidR="003D4415">
        <w:rPr>
          <w:rFonts w:ascii="Arial" w:hAnsi="Arial" w:cs="Arial"/>
          <w:sz w:val="22"/>
          <w:szCs w:val="22"/>
          <w:lang w:val="es-CO"/>
        </w:rPr>
        <w:t xml:space="preserve"> </w:t>
      </w:r>
      <w:r w:rsidRPr="00E4704F">
        <w:rPr>
          <w:rFonts w:ascii="Arial" w:hAnsi="Arial" w:cs="Arial"/>
          <w:sz w:val="22"/>
          <w:szCs w:val="22"/>
          <w:lang w:val="es-CO"/>
        </w:rPr>
        <w:t>jurídica que implica por parte de la institución la adecuada administración y conservación de los fondos, cualquiera que sea la titularidad de los mismos.</w:t>
      </w:r>
    </w:p>
    <w:p w:rsidR="00C81DAF" w:rsidRPr="00E4704F" w:rsidRDefault="00C81DAF" w:rsidP="00C81DAF">
      <w:pPr>
        <w:tabs>
          <w:tab w:val="num" w:pos="360"/>
        </w:tabs>
        <w:jc w:val="both"/>
        <w:rPr>
          <w:rFonts w:ascii="Arial" w:hAnsi="Arial" w:cs="Arial"/>
          <w:sz w:val="22"/>
          <w:szCs w:val="22"/>
          <w:lang w:val="es-CO"/>
        </w:rPr>
      </w:pPr>
    </w:p>
    <w:p w:rsidR="00C81DAF" w:rsidRPr="00E4704F" w:rsidRDefault="00C81DAF" w:rsidP="00C81DAF">
      <w:pPr>
        <w:tabs>
          <w:tab w:val="num" w:pos="360"/>
        </w:tabs>
        <w:jc w:val="both"/>
        <w:rPr>
          <w:rFonts w:ascii="Arial" w:hAnsi="Arial" w:cs="Arial"/>
          <w:sz w:val="22"/>
          <w:szCs w:val="22"/>
          <w:lang w:val="es-CO"/>
        </w:rPr>
      </w:pPr>
      <w:r w:rsidRPr="00E4704F">
        <w:rPr>
          <w:rFonts w:ascii="Arial" w:hAnsi="Arial" w:cs="Arial"/>
          <w:b/>
          <w:sz w:val="22"/>
          <w:szCs w:val="22"/>
          <w:lang w:val="es-CO"/>
        </w:rPr>
        <w:t>Documento</w:t>
      </w:r>
      <w:r w:rsidRPr="00E4704F">
        <w:rPr>
          <w:rFonts w:ascii="Arial" w:hAnsi="Arial" w:cs="Arial"/>
          <w:b/>
          <w:sz w:val="22"/>
          <w:szCs w:val="22"/>
        </w:rPr>
        <w:t xml:space="preserve">: </w:t>
      </w:r>
      <w:r w:rsidRPr="00E4704F">
        <w:rPr>
          <w:rFonts w:ascii="Arial" w:hAnsi="Arial" w:cs="Arial"/>
          <w:sz w:val="22"/>
          <w:szCs w:val="22"/>
          <w:lang w:val="es-CO"/>
        </w:rPr>
        <w:t>Es el registro de información  producida o recibida por una persona o entidad en razón a sus actividades o funciones, cualquiera que sea su forma o el medio utilizado , que tiene un valor: Administrativo, Jurídico, Fiscal, Contable, Técnico, Científico, Histórico o cultural y debe ser objeto de conservación.</w:t>
      </w:r>
    </w:p>
    <w:p w:rsidR="00C81DAF" w:rsidRPr="00E4704F" w:rsidRDefault="00C81DAF" w:rsidP="00C81DAF">
      <w:pPr>
        <w:tabs>
          <w:tab w:val="num" w:pos="360"/>
        </w:tabs>
        <w:jc w:val="both"/>
        <w:rPr>
          <w:rFonts w:ascii="Arial" w:hAnsi="Arial" w:cs="Arial"/>
          <w:sz w:val="22"/>
          <w:szCs w:val="22"/>
          <w:lang w:val="es-CO"/>
        </w:rPr>
      </w:pPr>
      <w:r w:rsidRPr="00E4704F">
        <w:rPr>
          <w:rFonts w:ascii="Arial" w:hAnsi="Arial" w:cs="Arial"/>
          <w:b/>
          <w:sz w:val="22"/>
          <w:szCs w:val="22"/>
          <w:lang w:val="es-CO"/>
        </w:rPr>
        <w:lastRenderedPageBreak/>
        <w:t>Transferencias Documentales</w:t>
      </w:r>
      <w:r w:rsidRPr="00E4704F">
        <w:rPr>
          <w:rFonts w:ascii="Arial" w:hAnsi="Arial" w:cs="Arial"/>
          <w:sz w:val="22"/>
          <w:szCs w:val="22"/>
          <w:lang w:val="es-CO"/>
        </w:rPr>
        <w:t>: Remisión de los documentos del archivo de gestión al central y de este al histórico de conformidad con las tablas de retención documental vigentes.</w:t>
      </w:r>
    </w:p>
    <w:p w:rsidR="00C81DAF" w:rsidRPr="00E4704F" w:rsidRDefault="00C81DAF" w:rsidP="00C81DAF">
      <w:pPr>
        <w:tabs>
          <w:tab w:val="num" w:pos="360"/>
        </w:tabs>
        <w:jc w:val="both"/>
        <w:rPr>
          <w:rFonts w:ascii="Arial" w:hAnsi="Arial" w:cs="Arial"/>
          <w:sz w:val="22"/>
          <w:szCs w:val="22"/>
          <w:lang w:val="es-CO"/>
        </w:rPr>
      </w:pPr>
    </w:p>
    <w:p w:rsidR="00C81DAF" w:rsidRPr="00E4704F" w:rsidRDefault="00C81DAF" w:rsidP="00C81DAF">
      <w:pPr>
        <w:tabs>
          <w:tab w:val="num" w:pos="360"/>
        </w:tabs>
        <w:jc w:val="both"/>
        <w:rPr>
          <w:rFonts w:ascii="Arial" w:hAnsi="Arial" w:cs="Arial"/>
          <w:sz w:val="22"/>
          <w:szCs w:val="22"/>
          <w:lang w:val="es-CO"/>
        </w:rPr>
      </w:pPr>
      <w:r w:rsidRPr="00E4704F">
        <w:rPr>
          <w:rFonts w:ascii="Arial" w:hAnsi="Arial" w:cs="Arial"/>
          <w:b/>
          <w:sz w:val="22"/>
          <w:szCs w:val="22"/>
          <w:lang w:val="es-CO"/>
        </w:rPr>
        <w:t xml:space="preserve">Transferencias Primarias: </w:t>
      </w:r>
      <w:r w:rsidRPr="00E4704F">
        <w:rPr>
          <w:rFonts w:ascii="Arial" w:hAnsi="Arial" w:cs="Arial"/>
          <w:sz w:val="22"/>
          <w:szCs w:val="22"/>
          <w:lang w:val="es-CO"/>
        </w:rPr>
        <w:t>Remisión de documentos del archivo de gestión (o de oficina) al central para su conservación precautelativa y se trata de documentos cuya frecuencia de uso ha disminuido o culminado en el proceso de atención de trámites.</w:t>
      </w:r>
    </w:p>
    <w:p w:rsidR="00C81DAF" w:rsidRPr="00E4704F" w:rsidRDefault="00C81DAF" w:rsidP="00C81DAF">
      <w:pPr>
        <w:tabs>
          <w:tab w:val="num" w:pos="360"/>
        </w:tabs>
        <w:jc w:val="both"/>
        <w:rPr>
          <w:rFonts w:ascii="Arial" w:hAnsi="Arial" w:cs="Arial"/>
          <w:sz w:val="22"/>
          <w:szCs w:val="22"/>
          <w:lang w:val="es-CO"/>
        </w:rPr>
      </w:pPr>
    </w:p>
    <w:p w:rsidR="00C81DAF" w:rsidRPr="00E4704F" w:rsidRDefault="00C81DAF" w:rsidP="00C81DAF">
      <w:pPr>
        <w:tabs>
          <w:tab w:val="num" w:pos="360"/>
        </w:tabs>
        <w:jc w:val="both"/>
        <w:rPr>
          <w:rFonts w:ascii="Arial" w:hAnsi="Arial" w:cs="Arial"/>
          <w:sz w:val="22"/>
          <w:szCs w:val="22"/>
          <w:lang w:val="es-CO"/>
        </w:rPr>
      </w:pPr>
      <w:r w:rsidRPr="00E4704F">
        <w:rPr>
          <w:rFonts w:ascii="Arial" w:hAnsi="Arial" w:cs="Arial"/>
          <w:b/>
          <w:sz w:val="22"/>
          <w:szCs w:val="22"/>
          <w:lang w:val="es-CO"/>
        </w:rPr>
        <w:t>Transferencias Secundarias</w:t>
      </w:r>
      <w:r w:rsidRPr="00E4704F">
        <w:rPr>
          <w:rFonts w:ascii="Arial" w:hAnsi="Arial" w:cs="Arial"/>
          <w:sz w:val="22"/>
          <w:szCs w:val="22"/>
          <w:lang w:val="es-CO"/>
        </w:rPr>
        <w:t>: Conjunto de procedimientos por los cuales la documentación pasa de la unidad de archivo central a la unidad de archivo histórico</w:t>
      </w:r>
      <w:r w:rsidR="0089624B">
        <w:rPr>
          <w:rFonts w:ascii="Arial" w:hAnsi="Arial" w:cs="Arial"/>
          <w:sz w:val="22"/>
          <w:szCs w:val="22"/>
          <w:lang w:val="es-CO"/>
        </w:rPr>
        <w:t>.  Previa selección documental.</w:t>
      </w:r>
    </w:p>
    <w:p w:rsidR="00C81DAF" w:rsidRPr="00E4704F" w:rsidRDefault="00C81DAF" w:rsidP="00C81DAF">
      <w:pPr>
        <w:tabs>
          <w:tab w:val="num" w:pos="360"/>
        </w:tabs>
        <w:jc w:val="both"/>
        <w:rPr>
          <w:rFonts w:ascii="Arial" w:hAnsi="Arial" w:cs="Arial"/>
          <w:sz w:val="22"/>
          <w:szCs w:val="22"/>
          <w:lang w:val="es-CO"/>
        </w:rPr>
      </w:pPr>
    </w:p>
    <w:p w:rsidR="00C81DAF" w:rsidRPr="00E4704F" w:rsidRDefault="00C81DAF" w:rsidP="00C81DAF">
      <w:pPr>
        <w:pStyle w:val="Textoindependiente2"/>
        <w:tabs>
          <w:tab w:val="num" w:pos="360"/>
        </w:tabs>
        <w:spacing w:line="240" w:lineRule="auto"/>
        <w:rPr>
          <w:rFonts w:cs="Arial"/>
          <w:spacing w:val="0"/>
          <w:position w:val="0"/>
          <w:sz w:val="22"/>
          <w:szCs w:val="22"/>
          <w:lang w:val="es-CO"/>
        </w:rPr>
      </w:pPr>
      <w:r w:rsidRPr="00E4704F">
        <w:rPr>
          <w:rFonts w:cs="Arial"/>
          <w:b/>
          <w:spacing w:val="0"/>
          <w:position w:val="0"/>
          <w:sz w:val="22"/>
          <w:szCs w:val="22"/>
          <w:lang w:val="es-CO"/>
        </w:rPr>
        <w:t>Tabla de Retención Documental</w:t>
      </w:r>
      <w:r w:rsidRPr="00E4704F">
        <w:rPr>
          <w:rFonts w:cs="Arial"/>
          <w:spacing w:val="0"/>
          <w:position w:val="0"/>
          <w:sz w:val="22"/>
          <w:szCs w:val="22"/>
          <w:lang w:val="es-CO"/>
        </w:rPr>
        <w:t xml:space="preserve">. Listado de series y sus correspondientes tipos documentales, a los cuales se asigna el tiempo de permanencia en cada fase de archivo </w:t>
      </w:r>
    </w:p>
    <w:p w:rsidR="00C81DAF" w:rsidRPr="00E4704F" w:rsidRDefault="00C81DAF" w:rsidP="00C81DAF">
      <w:pPr>
        <w:pStyle w:val="Textoindependiente2"/>
        <w:tabs>
          <w:tab w:val="num" w:pos="360"/>
        </w:tabs>
        <w:spacing w:line="240" w:lineRule="auto"/>
        <w:rPr>
          <w:rFonts w:cs="Arial"/>
          <w:spacing w:val="0"/>
          <w:position w:val="0"/>
          <w:sz w:val="22"/>
          <w:szCs w:val="22"/>
          <w:lang w:val="es-CO"/>
        </w:rPr>
      </w:pPr>
    </w:p>
    <w:p w:rsidR="00C81DAF" w:rsidRPr="00E4704F" w:rsidRDefault="00C81DAF" w:rsidP="00C81DAF">
      <w:pPr>
        <w:pStyle w:val="Textoindependiente2"/>
        <w:tabs>
          <w:tab w:val="num" w:pos="360"/>
        </w:tabs>
        <w:spacing w:line="240" w:lineRule="auto"/>
        <w:rPr>
          <w:rFonts w:cs="Arial"/>
          <w:spacing w:val="0"/>
          <w:position w:val="0"/>
          <w:sz w:val="22"/>
          <w:szCs w:val="22"/>
          <w:lang w:val="es-CO"/>
        </w:rPr>
      </w:pPr>
      <w:r w:rsidRPr="00E4704F">
        <w:rPr>
          <w:rFonts w:cs="Arial"/>
          <w:b/>
          <w:spacing w:val="0"/>
          <w:position w:val="0"/>
          <w:sz w:val="22"/>
          <w:szCs w:val="22"/>
          <w:lang w:val="es-CO"/>
        </w:rPr>
        <w:t>Unidad Documental</w:t>
      </w:r>
      <w:r w:rsidRPr="00E4704F">
        <w:rPr>
          <w:rFonts w:cs="Arial"/>
          <w:b/>
          <w:bCs/>
          <w:sz w:val="22"/>
          <w:szCs w:val="22"/>
        </w:rPr>
        <w:t>:</w:t>
      </w:r>
      <w:r w:rsidRPr="00E4704F">
        <w:rPr>
          <w:rFonts w:cs="Arial"/>
          <w:spacing w:val="0"/>
          <w:position w:val="0"/>
          <w:sz w:val="22"/>
          <w:szCs w:val="22"/>
          <w:lang w:val="es-CO"/>
        </w:rPr>
        <w:t xml:space="preserve"> Unidad de análisis en los procesos de identificación y caracterización documental. La unidad documental puede ser: simple cuando está constituida por un solo documento o compleja cuando lo constituyen varios, formando un expediente.</w:t>
      </w:r>
    </w:p>
    <w:p w:rsidR="00C81DAF" w:rsidRPr="00E4704F" w:rsidRDefault="00C81DAF" w:rsidP="00C81DAF">
      <w:pPr>
        <w:pStyle w:val="Textoindependiente2"/>
        <w:tabs>
          <w:tab w:val="num" w:pos="360"/>
        </w:tabs>
        <w:spacing w:line="240" w:lineRule="auto"/>
        <w:rPr>
          <w:rFonts w:cs="Arial"/>
          <w:spacing w:val="0"/>
          <w:position w:val="0"/>
          <w:sz w:val="22"/>
          <w:szCs w:val="22"/>
          <w:lang w:val="es-CO"/>
        </w:rPr>
      </w:pPr>
    </w:p>
    <w:p w:rsidR="00C81DAF" w:rsidRPr="00E4704F" w:rsidRDefault="00C81DAF" w:rsidP="00C81DAF">
      <w:pPr>
        <w:tabs>
          <w:tab w:val="num" w:pos="360"/>
        </w:tabs>
        <w:jc w:val="both"/>
        <w:rPr>
          <w:rFonts w:ascii="Arial" w:hAnsi="Arial" w:cs="Arial"/>
          <w:sz w:val="22"/>
          <w:szCs w:val="22"/>
          <w:lang w:val="es-CO"/>
        </w:rPr>
      </w:pPr>
      <w:r w:rsidRPr="00E4704F">
        <w:rPr>
          <w:rFonts w:ascii="Arial" w:hAnsi="Arial" w:cs="Arial"/>
          <w:b/>
          <w:sz w:val="22"/>
          <w:szCs w:val="22"/>
          <w:lang w:val="es-CO"/>
        </w:rPr>
        <w:t>Valor primario</w:t>
      </w:r>
      <w:r w:rsidRPr="00E4704F">
        <w:rPr>
          <w:rFonts w:ascii="Arial" w:hAnsi="Arial" w:cs="Arial"/>
          <w:sz w:val="22"/>
          <w:szCs w:val="22"/>
          <w:lang w:val="es-CO"/>
        </w:rPr>
        <w:t>: Es el que tienen los documentos mientras sirven a la institución productora y al iniciador, destinatario o beneficiario del documento, es decir, a los involucrados en el tema o en el asunto.</w:t>
      </w:r>
    </w:p>
    <w:p w:rsidR="00C81DAF" w:rsidRPr="00E4704F" w:rsidRDefault="00C81DAF" w:rsidP="00C81DAF">
      <w:pPr>
        <w:tabs>
          <w:tab w:val="num" w:pos="360"/>
        </w:tabs>
        <w:jc w:val="both"/>
        <w:rPr>
          <w:rFonts w:ascii="Arial" w:hAnsi="Arial" w:cs="Arial"/>
          <w:sz w:val="22"/>
          <w:szCs w:val="22"/>
          <w:lang w:val="es-CO"/>
        </w:rPr>
      </w:pPr>
    </w:p>
    <w:p w:rsidR="00C81DAF" w:rsidRPr="00E4704F" w:rsidRDefault="00C81DAF" w:rsidP="00C81DAF">
      <w:pPr>
        <w:tabs>
          <w:tab w:val="num" w:pos="360"/>
        </w:tabs>
        <w:jc w:val="both"/>
        <w:rPr>
          <w:rFonts w:ascii="Arial" w:hAnsi="Arial" w:cs="Arial"/>
          <w:sz w:val="22"/>
          <w:szCs w:val="22"/>
          <w:lang w:val="es-CO"/>
        </w:rPr>
      </w:pPr>
      <w:r w:rsidRPr="00E4704F">
        <w:rPr>
          <w:rFonts w:ascii="Arial" w:hAnsi="Arial" w:cs="Arial"/>
          <w:b/>
          <w:sz w:val="22"/>
          <w:szCs w:val="22"/>
          <w:lang w:val="es-CO"/>
        </w:rPr>
        <w:t>Valor secundario</w:t>
      </w:r>
      <w:r w:rsidRPr="00E4704F">
        <w:rPr>
          <w:rFonts w:ascii="Arial" w:hAnsi="Arial" w:cs="Arial"/>
          <w:sz w:val="22"/>
          <w:szCs w:val="22"/>
          <w:lang w:val="es-CO"/>
        </w:rPr>
        <w:t>: Es el que interesa a los investigadores de información retrospectiva. Surge una vez agotado el valor inmediato o primario. Los documentos que tienen este valor se conservan permanentemente.</w:t>
      </w:r>
    </w:p>
    <w:p w:rsidR="00C81DAF" w:rsidRPr="00E4704F" w:rsidRDefault="00C81DAF" w:rsidP="00C81DAF">
      <w:pPr>
        <w:tabs>
          <w:tab w:val="num" w:pos="360"/>
        </w:tabs>
        <w:jc w:val="both"/>
        <w:rPr>
          <w:rFonts w:ascii="Arial" w:hAnsi="Arial" w:cs="Arial"/>
          <w:sz w:val="22"/>
          <w:szCs w:val="22"/>
          <w:lang w:val="es-CO"/>
        </w:rPr>
      </w:pPr>
    </w:p>
    <w:p w:rsidR="00C81DAF" w:rsidRPr="00E4704F" w:rsidRDefault="00C81DAF" w:rsidP="00C81DAF">
      <w:pPr>
        <w:pStyle w:val="Textoindependiente"/>
        <w:tabs>
          <w:tab w:val="num" w:pos="360"/>
        </w:tabs>
        <w:jc w:val="both"/>
        <w:rPr>
          <w:rFonts w:ascii="Arial" w:hAnsi="Arial" w:cs="Arial"/>
          <w:b w:val="0"/>
          <w:sz w:val="22"/>
          <w:szCs w:val="22"/>
          <w:lang w:val="es-CO"/>
        </w:rPr>
      </w:pPr>
      <w:r w:rsidRPr="00E4704F">
        <w:rPr>
          <w:rFonts w:ascii="Arial" w:hAnsi="Arial" w:cs="Arial"/>
          <w:sz w:val="22"/>
          <w:szCs w:val="22"/>
          <w:lang w:val="es-CO"/>
        </w:rPr>
        <w:t>Valoración documental</w:t>
      </w:r>
      <w:r w:rsidRPr="00E4704F">
        <w:rPr>
          <w:rFonts w:ascii="Arial" w:hAnsi="Arial" w:cs="Arial"/>
          <w:b w:val="0"/>
          <w:color w:val="000000"/>
          <w:sz w:val="22"/>
          <w:szCs w:val="22"/>
        </w:rPr>
        <w:t xml:space="preserve">: </w:t>
      </w:r>
      <w:r w:rsidRPr="00E4704F">
        <w:rPr>
          <w:rFonts w:ascii="Arial" w:hAnsi="Arial" w:cs="Arial"/>
          <w:b w:val="0"/>
          <w:sz w:val="22"/>
          <w:szCs w:val="22"/>
          <w:lang w:val="es-CO"/>
        </w:rPr>
        <w:t>Proceso por el cual se determinan los valores primarios y secundarios de los documentos con el fin de establecer su permanencia en las diferentes fases de archivo. Para ello se debe elaborar una Tabla de Valoración Documental para determinar el destino final de la documentación (eliminación, selección o conservación permanente.)</w:t>
      </w:r>
    </w:p>
    <w:p w:rsidR="00F41628" w:rsidRPr="00E4704F" w:rsidRDefault="00F41628" w:rsidP="00F41628">
      <w:pPr>
        <w:tabs>
          <w:tab w:val="num" w:pos="360"/>
        </w:tabs>
        <w:rPr>
          <w:rFonts w:ascii="Arial" w:hAnsi="Arial" w:cs="Arial"/>
          <w:sz w:val="22"/>
          <w:szCs w:val="22"/>
          <w:lang w:val="es-CO"/>
        </w:rPr>
      </w:pPr>
    </w:p>
    <w:p w:rsidR="00F41628" w:rsidRPr="00E4704F" w:rsidRDefault="00C81DAF" w:rsidP="00F41628">
      <w:pPr>
        <w:numPr>
          <w:ilvl w:val="0"/>
          <w:numId w:val="1"/>
        </w:numPr>
        <w:jc w:val="both"/>
        <w:rPr>
          <w:rFonts w:ascii="Arial" w:hAnsi="Arial" w:cs="Arial"/>
          <w:b/>
          <w:sz w:val="22"/>
          <w:szCs w:val="22"/>
          <w:lang w:val="es-CO"/>
        </w:rPr>
      </w:pPr>
      <w:r w:rsidRPr="00E4704F">
        <w:rPr>
          <w:rFonts w:ascii="Arial" w:hAnsi="Arial" w:cs="Arial"/>
          <w:b/>
          <w:sz w:val="22"/>
          <w:szCs w:val="22"/>
          <w:lang w:val="es-CO"/>
        </w:rPr>
        <w:t xml:space="preserve">CONDICIONES </w:t>
      </w:r>
      <w:r w:rsidR="00F41628" w:rsidRPr="00E4704F">
        <w:rPr>
          <w:rFonts w:ascii="Arial" w:hAnsi="Arial" w:cs="Arial"/>
          <w:b/>
          <w:sz w:val="22"/>
          <w:szCs w:val="22"/>
          <w:lang w:val="es-CO"/>
        </w:rPr>
        <w:t>GENERALES</w:t>
      </w:r>
    </w:p>
    <w:p w:rsidR="00F41628" w:rsidRPr="00E4704F" w:rsidRDefault="00F41628" w:rsidP="00F41628">
      <w:pPr>
        <w:tabs>
          <w:tab w:val="num" w:pos="360"/>
        </w:tabs>
        <w:jc w:val="both"/>
        <w:rPr>
          <w:rFonts w:ascii="Arial" w:hAnsi="Arial" w:cs="Arial"/>
          <w:sz w:val="22"/>
          <w:szCs w:val="22"/>
          <w:lang w:val="es-CO"/>
        </w:rPr>
      </w:pPr>
    </w:p>
    <w:p w:rsidR="00D56F7E" w:rsidRPr="00E4704F" w:rsidRDefault="00F41628" w:rsidP="00E4704F">
      <w:pPr>
        <w:pStyle w:val="Prrafodelista"/>
        <w:numPr>
          <w:ilvl w:val="0"/>
          <w:numId w:val="6"/>
        </w:numPr>
        <w:tabs>
          <w:tab w:val="left" w:pos="0"/>
          <w:tab w:val="num" w:pos="360"/>
        </w:tabs>
        <w:suppressAutoHyphens/>
        <w:ind w:left="0" w:firstLine="0"/>
        <w:jc w:val="both"/>
        <w:rPr>
          <w:rFonts w:ascii="Arial" w:hAnsi="Arial" w:cs="Arial"/>
          <w:sz w:val="22"/>
          <w:szCs w:val="22"/>
          <w:lang w:val="es-CO"/>
        </w:rPr>
      </w:pPr>
      <w:r w:rsidRPr="00E4704F">
        <w:rPr>
          <w:rFonts w:ascii="Arial" w:hAnsi="Arial" w:cs="Arial"/>
          <w:sz w:val="22"/>
          <w:szCs w:val="22"/>
          <w:lang w:val="es-CO"/>
        </w:rPr>
        <w:t xml:space="preserve">Para aplicar el procedimiento se debe tener </w:t>
      </w:r>
      <w:r w:rsidR="00F84FA2" w:rsidRPr="00E4704F">
        <w:rPr>
          <w:rFonts w:ascii="Arial" w:hAnsi="Arial" w:cs="Arial"/>
          <w:sz w:val="22"/>
          <w:szCs w:val="22"/>
          <w:lang w:val="es-CO"/>
        </w:rPr>
        <w:t>conocimiento</w:t>
      </w:r>
      <w:r w:rsidRPr="00E4704F">
        <w:rPr>
          <w:rFonts w:ascii="Arial" w:hAnsi="Arial" w:cs="Arial"/>
          <w:sz w:val="22"/>
          <w:szCs w:val="22"/>
          <w:lang w:val="es-CO"/>
        </w:rPr>
        <w:t xml:space="preserve"> en la elaboración y aplicación de los tiempos de retención</w:t>
      </w:r>
      <w:r w:rsidR="00F84FA2" w:rsidRPr="00E4704F">
        <w:rPr>
          <w:rFonts w:ascii="Arial" w:hAnsi="Arial" w:cs="Arial"/>
          <w:sz w:val="22"/>
          <w:szCs w:val="22"/>
          <w:lang w:val="es-CO"/>
        </w:rPr>
        <w:t xml:space="preserve"> de los documentos de la </w:t>
      </w:r>
      <w:r w:rsidR="00E4704F" w:rsidRPr="00E4704F">
        <w:rPr>
          <w:rFonts w:ascii="Arial" w:hAnsi="Arial" w:cs="Arial"/>
          <w:sz w:val="22"/>
          <w:szCs w:val="22"/>
          <w:lang w:val="es-CO"/>
        </w:rPr>
        <w:t>Empresa IBAL S.A. E.S.P. OFICIAL</w:t>
      </w:r>
      <w:r w:rsidR="0094385F" w:rsidRPr="00E4704F">
        <w:rPr>
          <w:rFonts w:ascii="Arial" w:hAnsi="Arial" w:cs="Arial"/>
          <w:sz w:val="22"/>
          <w:szCs w:val="22"/>
          <w:lang w:val="es-CO"/>
        </w:rPr>
        <w:t>Decreto 2578 de 2012, Decreto 2609 de 2012</w:t>
      </w:r>
      <w:r w:rsidR="00E63D79" w:rsidRPr="00E4704F">
        <w:rPr>
          <w:rFonts w:ascii="Arial" w:hAnsi="Arial" w:cs="Arial"/>
          <w:sz w:val="22"/>
          <w:szCs w:val="22"/>
          <w:lang w:val="es-CO"/>
        </w:rPr>
        <w:t>,</w:t>
      </w:r>
      <w:r w:rsidR="00E63D79" w:rsidRPr="00E4704F">
        <w:rPr>
          <w:rFonts w:ascii="Arial" w:hAnsi="Arial" w:cs="Arial"/>
          <w:sz w:val="22"/>
          <w:szCs w:val="22"/>
        </w:rPr>
        <w:t xml:space="preserve"> Norma</w:t>
      </w:r>
      <w:r w:rsidR="00D56F7E" w:rsidRPr="00E4704F">
        <w:rPr>
          <w:rFonts w:ascii="Arial" w:hAnsi="Arial" w:cs="Arial"/>
          <w:sz w:val="22"/>
          <w:szCs w:val="22"/>
        </w:rPr>
        <w:t xml:space="preserve"> NTC 4095)</w:t>
      </w:r>
      <w:r w:rsidR="00E4704F" w:rsidRPr="00E4704F">
        <w:rPr>
          <w:rFonts w:ascii="Arial" w:hAnsi="Arial" w:cs="Arial"/>
          <w:sz w:val="22"/>
          <w:szCs w:val="22"/>
        </w:rPr>
        <w:t>.</w:t>
      </w:r>
    </w:p>
    <w:p w:rsidR="00F41628" w:rsidRPr="00C81DAF" w:rsidRDefault="00F41628" w:rsidP="00F41628">
      <w:pPr>
        <w:pStyle w:val="Textoindependiente"/>
        <w:tabs>
          <w:tab w:val="num" w:pos="360"/>
        </w:tabs>
        <w:jc w:val="both"/>
        <w:rPr>
          <w:rFonts w:ascii="Arial" w:hAnsi="Arial" w:cs="Arial"/>
          <w:b w:val="0"/>
          <w:lang w:val="es-CO"/>
        </w:rPr>
      </w:pPr>
    </w:p>
    <w:p w:rsidR="00E4704F" w:rsidRDefault="00E4704F" w:rsidP="00E4704F">
      <w:pPr>
        <w:pStyle w:val="Textoindependiente2"/>
        <w:spacing w:line="240" w:lineRule="auto"/>
        <w:rPr>
          <w:sz w:val="22"/>
          <w:szCs w:val="22"/>
        </w:rPr>
      </w:pPr>
      <w:r>
        <w:rPr>
          <w:sz w:val="22"/>
          <w:szCs w:val="22"/>
          <w:lang w:val="es-CO"/>
        </w:rPr>
        <w:t>b.</w:t>
      </w:r>
      <w:r w:rsidRPr="00E4704F">
        <w:rPr>
          <w:sz w:val="22"/>
          <w:szCs w:val="22"/>
        </w:rPr>
        <w:t xml:space="preserve">Se debe contar siempre con un Acto Administrativo, que soporte la creación, modificación de una dependencia o grupo, a las cuales se les asignan funciones, y que son el soporte para elaborar o actualizar las Tablas de Retención Documental - TRD. </w:t>
      </w:r>
    </w:p>
    <w:p w:rsidR="00497422" w:rsidRDefault="00E4704F" w:rsidP="00E4704F">
      <w:pPr>
        <w:pStyle w:val="Textoindependiente2"/>
        <w:spacing w:line="240" w:lineRule="auto"/>
        <w:rPr>
          <w:sz w:val="22"/>
          <w:szCs w:val="22"/>
        </w:rPr>
      </w:pPr>
      <w:r>
        <w:rPr>
          <w:sz w:val="22"/>
          <w:szCs w:val="22"/>
        </w:rPr>
        <w:lastRenderedPageBreak/>
        <w:t>c</w:t>
      </w:r>
      <w:r w:rsidRPr="00E4704F">
        <w:rPr>
          <w:sz w:val="22"/>
          <w:szCs w:val="22"/>
        </w:rPr>
        <w:t xml:space="preserve">. Las TRD deben ser revisadas y actualizadas cuando se registren cambios estructurales y/o funcionales que las afecten. </w:t>
      </w:r>
    </w:p>
    <w:p w:rsidR="00497422" w:rsidRDefault="00497422" w:rsidP="00E4704F">
      <w:pPr>
        <w:pStyle w:val="Textoindependiente2"/>
        <w:spacing w:line="240" w:lineRule="auto"/>
        <w:rPr>
          <w:sz w:val="22"/>
          <w:szCs w:val="22"/>
        </w:rPr>
      </w:pPr>
    </w:p>
    <w:p w:rsidR="00497422" w:rsidRDefault="00497422" w:rsidP="00E4704F">
      <w:pPr>
        <w:pStyle w:val="Textoindependiente2"/>
        <w:spacing w:line="240" w:lineRule="auto"/>
        <w:rPr>
          <w:sz w:val="22"/>
          <w:szCs w:val="22"/>
        </w:rPr>
      </w:pPr>
      <w:r>
        <w:rPr>
          <w:sz w:val="22"/>
          <w:szCs w:val="22"/>
        </w:rPr>
        <w:t>d</w:t>
      </w:r>
      <w:r w:rsidR="00E4704F" w:rsidRPr="00E4704F">
        <w:rPr>
          <w:sz w:val="22"/>
          <w:szCs w:val="22"/>
        </w:rPr>
        <w:t xml:space="preserve">. Las modificaciones que surjan serán evaluadas por la Oficina Productora y el Grupo </w:t>
      </w:r>
      <w:r w:rsidR="005733B1">
        <w:rPr>
          <w:sz w:val="22"/>
          <w:szCs w:val="22"/>
        </w:rPr>
        <w:t>Administrativo y de Talento Humano</w:t>
      </w:r>
      <w:r w:rsidR="00E4704F" w:rsidRPr="00E4704F">
        <w:rPr>
          <w:sz w:val="22"/>
          <w:szCs w:val="22"/>
        </w:rPr>
        <w:t xml:space="preserve"> o quien haga sus veces y deberán ser avaladas por el Comité </w:t>
      </w:r>
      <w:r w:rsidR="005733B1">
        <w:rPr>
          <w:sz w:val="22"/>
          <w:szCs w:val="22"/>
        </w:rPr>
        <w:t>Interno de Archivo</w:t>
      </w:r>
      <w:r w:rsidR="00E4704F" w:rsidRPr="00E4704F">
        <w:rPr>
          <w:sz w:val="22"/>
          <w:szCs w:val="22"/>
        </w:rPr>
        <w:t xml:space="preserve">. </w:t>
      </w:r>
    </w:p>
    <w:p w:rsidR="00497422" w:rsidRDefault="00497422" w:rsidP="00E4704F">
      <w:pPr>
        <w:pStyle w:val="Textoindependiente2"/>
        <w:spacing w:line="240" w:lineRule="auto"/>
        <w:rPr>
          <w:sz w:val="22"/>
          <w:szCs w:val="22"/>
        </w:rPr>
      </w:pPr>
    </w:p>
    <w:p w:rsidR="00497422" w:rsidRDefault="00497422" w:rsidP="00E4704F">
      <w:pPr>
        <w:pStyle w:val="Textoindependiente2"/>
        <w:spacing w:line="240" w:lineRule="auto"/>
        <w:rPr>
          <w:sz w:val="22"/>
          <w:szCs w:val="22"/>
        </w:rPr>
      </w:pPr>
      <w:r>
        <w:rPr>
          <w:sz w:val="22"/>
          <w:szCs w:val="22"/>
        </w:rPr>
        <w:t>e</w:t>
      </w:r>
      <w:r w:rsidR="00E4704F" w:rsidRPr="00E4704F">
        <w:rPr>
          <w:sz w:val="22"/>
          <w:szCs w:val="22"/>
        </w:rPr>
        <w:t>. Los documentos de apoyo no se tendrán en cuenta en la elaboración y/o actualización de las TRD</w:t>
      </w:r>
      <w:r>
        <w:rPr>
          <w:sz w:val="22"/>
          <w:szCs w:val="22"/>
        </w:rPr>
        <w:t>.</w:t>
      </w:r>
    </w:p>
    <w:p w:rsidR="00497422" w:rsidRDefault="00497422" w:rsidP="00E4704F">
      <w:pPr>
        <w:pStyle w:val="Textoindependiente2"/>
        <w:spacing w:line="240" w:lineRule="auto"/>
        <w:rPr>
          <w:sz w:val="22"/>
          <w:szCs w:val="22"/>
        </w:rPr>
      </w:pPr>
    </w:p>
    <w:p w:rsidR="00497422" w:rsidRDefault="00497422" w:rsidP="00E4704F">
      <w:pPr>
        <w:pStyle w:val="Textoindependiente2"/>
        <w:spacing w:line="240" w:lineRule="auto"/>
        <w:rPr>
          <w:sz w:val="22"/>
          <w:szCs w:val="22"/>
        </w:rPr>
      </w:pPr>
      <w:r>
        <w:rPr>
          <w:sz w:val="22"/>
          <w:szCs w:val="22"/>
        </w:rPr>
        <w:t>f</w:t>
      </w:r>
      <w:r w:rsidR="00E4704F" w:rsidRPr="00E4704F">
        <w:rPr>
          <w:sz w:val="22"/>
          <w:szCs w:val="22"/>
        </w:rPr>
        <w:t xml:space="preserve">. Por cada oficina productora de documentos, debidamente constituida en la estructura orgánica del </w:t>
      </w:r>
      <w:r w:rsidR="005733B1">
        <w:rPr>
          <w:sz w:val="22"/>
          <w:szCs w:val="22"/>
        </w:rPr>
        <w:t>IBAL</w:t>
      </w:r>
      <w:r w:rsidR="00E4704F" w:rsidRPr="00E4704F">
        <w:rPr>
          <w:sz w:val="22"/>
          <w:szCs w:val="22"/>
        </w:rPr>
        <w:t xml:space="preserve">, existirá una Tabla de Retención Documental – TRD. </w:t>
      </w:r>
    </w:p>
    <w:p w:rsidR="00497422" w:rsidRDefault="00497422" w:rsidP="00E4704F">
      <w:pPr>
        <w:pStyle w:val="Textoindependiente2"/>
        <w:spacing w:line="240" w:lineRule="auto"/>
        <w:rPr>
          <w:sz w:val="22"/>
          <w:szCs w:val="22"/>
        </w:rPr>
      </w:pPr>
    </w:p>
    <w:p w:rsidR="00497422" w:rsidRPr="00F645B2" w:rsidRDefault="00497422" w:rsidP="00E4704F">
      <w:pPr>
        <w:pStyle w:val="Textoindependiente2"/>
        <w:spacing w:line="240" w:lineRule="auto"/>
        <w:rPr>
          <w:color w:val="FF0000"/>
          <w:sz w:val="22"/>
          <w:szCs w:val="22"/>
        </w:rPr>
      </w:pPr>
      <w:r>
        <w:rPr>
          <w:sz w:val="22"/>
          <w:szCs w:val="22"/>
        </w:rPr>
        <w:t>g</w:t>
      </w:r>
      <w:r w:rsidR="00E4704F" w:rsidRPr="00E4704F">
        <w:rPr>
          <w:sz w:val="22"/>
          <w:szCs w:val="22"/>
        </w:rPr>
        <w:t xml:space="preserve">. </w:t>
      </w:r>
      <w:r w:rsidR="00E4704F" w:rsidRPr="002025A1">
        <w:rPr>
          <w:sz w:val="22"/>
          <w:szCs w:val="22"/>
        </w:rPr>
        <w:t xml:space="preserve">Se conformará y actualizará el Cuadro de Clasificación Documental-CCD por dependencias del </w:t>
      </w:r>
      <w:r w:rsidR="005733B1" w:rsidRPr="002025A1">
        <w:rPr>
          <w:sz w:val="22"/>
          <w:szCs w:val="22"/>
        </w:rPr>
        <w:t>IBAL</w:t>
      </w:r>
      <w:r w:rsidR="00E4704F" w:rsidRPr="002025A1">
        <w:rPr>
          <w:sz w:val="22"/>
          <w:szCs w:val="22"/>
        </w:rPr>
        <w:t>.</w:t>
      </w:r>
    </w:p>
    <w:p w:rsidR="00497422" w:rsidRPr="00F645B2" w:rsidRDefault="00497422" w:rsidP="00E4704F">
      <w:pPr>
        <w:pStyle w:val="Textoindependiente2"/>
        <w:spacing w:line="240" w:lineRule="auto"/>
        <w:rPr>
          <w:color w:val="FF0000"/>
          <w:sz w:val="22"/>
          <w:szCs w:val="22"/>
        </w:rPr>
      </w:pPr>
    </w:p>
    <w:p w:rsidR="00497422" w:rsidRDefault="00497422" w:rsidP="00E4704F">
      <w:pPr>
        <w:pStyle w:val="Textoindependiente2"/>
        <w:spacing w:line="240" w:lineRule="auto"/>
        <w:rPr>
          <w:sz w:val="22"/>
          <w:szCs w:val="22"/>
        </w:rPr>
      </w:pPr>
      <w:r>
        <w:rPr>
          <w:sz w:val="22"/>
          <w:szCs w:val="22"/>
        </w:rPr>
        <w:t>h</w:t>
      </w:r>
      <w:r w:rsidR="00E4704F" w:rsidRPr="00E4704F">
        <w:rPr>
          <w:sz w:val="22"/>
          <w:szCs w:val="22"/>
        </w:rPr>
        <w:t>. Las dependencias con base en sus procesos y procedimientos, deberán evaluar y definir, aquellos registros a incluir en las TRD</w:t>
      </w:r>
      <w:r>
        <w:rPr>
          <w:sz w:val="22"/>
          <w:szCs w:val="22"/>
        </w:rPr>
        <w:t>.</w:t>
      </w:r>
    </w:p>
    <w:p w:rsidR="00497422" w:rsidRDefault="00497422" w:rsidP="00E4704F">
      <w:pPr>
        <w:pStyle w:val="Textoindependiente2"/>
        <w:spacing w:line="240" w:lineRule="auto"/>
        <w:rPr>
          <w:sz w:val="22"/>
          <w:szCs w:val="22"/>
        </w:rPr>
      </w:pPr>
    </w:p>
    <w:p w:rsidR="00A53D86" w:rsidRPr="00E4704F" w:rsidRDefault="00497422" w:rsidP="00E4704F">
      <w:pPr>
        <w:pStyle w:val="Textoindependiente2"/>
        <w:spacing w:line="240" w:lineRule="auto"/>
        <w:rPr>
          <w:sz w:val="22"/>
          <w:szCs w:val="22"/>
        </w:rPr>
      </w:pPr>
      <w:r>
        <w:rPr>
          <w:sz w:val="22"/>
          <w:szCs w:val="22"/>
        </w:rPr>
        <w:t>i</w:t>
      </w:r>
      <w:r w:rsidR="00E4704F" w:rsidRPr="00E4704F">
        <w:rPr>
          <w:sz w:val="22"/>
          <w:szCs w:val="22"/>
        </w:rPr>
        <w:t xml:space="preserve">. El área encargada de la elaboración y actualización de las TRD, será el </w:t>
      </w:r>
      <w:r w:rsidR="005733B1" w:rsidRPr="00E4704F">
        <w:rPr>
          <w:sz w:val="22"/>
          <w:szCs w:val="22"/>
        </w:rPr>
        <w:t xml:space="preserve">Grupo </w:t>
      </w:r>
      <w:r w:rsidR="005733B1">
        <w:rPr>
          <w:sz w:val="22"/>
          <w:szCs w:val="22"/>
        </w:rPr>
        <w:t>Administrativo y de Talento Humano</w:t>
      </w:r>
      <w:r w:rsidR="00E4704F" w:rsidRPr="00E4704F">
        <w:rPr>
          <w:sz w:val="22"/>
          <w:szCs w:val="22"/>
        </w:rPr>
        <w:t>.</w:t>
      </w:r>
    </w:p>
    <w:p w:rsidR="00E4704F" w:rsidRDefault="00E4704F" w:rsidP="00C81DAF">
      <w:pPr>
        <w:pStyle w:val="Textoindependiente2"/>
        <w:spacing w:line="240" w:lineRule="auto"/>
        <w:jc w:val="left"/>
        <w:rPr>
          <w:rFonts w:cs="Arial"/>
          <w:spacing w:val="0"/>
          <w:position w:val="0"/>
          <w:sz w:val="20"/>
          <w:lang w:val="es-CO"/>
        </w:rPr>
      </w:pPr>
    </w:p>
    <w:p w:rsidR="00F41628" w:rsidRPr="00C81DAF" w:rsidRDefault="00CB43A4" w:rsidP="00C81DAF">
      <w:pPr>
        <w:pStyle w:val="Textoindependiente2"/>
        <w:numPr>
          <w:ilvl w:val="0"/>
          <w:numId w:val="1"/>
        </w:numPr>
        <w:spacing w:line="240" w:lineRule="auto"/>
        <w:jc w:val="left"/>
        <w:rPr>
          <w:rFonts w:cs="Arial"/>
          <w:b/>
          <w:sz w:val="20"/>
          <w:lang w:val="es-CO"/>
        </w:rPr>
      </w:pPr>
      <w:r>
        <w:rPr>
          <w:rFonts w:cs="Arial"/>
          <w:b/>
          <w:sz w:val="20"/>
          <w:lang w:val="es-CO"/>
        </w:rPr>
        <w:t xml:space="preserve">DESCRIPCION DE </w:t>
      </w:r>
      <w:r w:rsidR="00C81DAF" w:rsidRPr="00C81DAF">
        <w:rPr>
          <w:rFonts w:cs="Arial"/>
          <w:b/>
          <w:sz w:val="20"/>
          <w:lang w:val="es-CO"/>
        </w:rPr>
        <w:t>ACTIVIDADES</w:t>
      </w:r>
    </w:p>
    <w:p w:rsidR="009611F5" w:rsidRPr="00C81DAF" w:rsidRDefault="009611F5" w:rsidP="00430C65">
      <w:pPr>
        <w:pStyle w:val="Textoindependiente2"/>
        <w:tabs>
          <w:tab w:val="num" w:pos="360"/>
        </w:tabs>
        <w:spacing w:line="240" w:lineRule="auto"/>
        <w:jc w:val="left"/>
        <w:rPr>
          <w:rFonts w:cs="Arial"/>
          <w:b/>
          <w:sz w:val="20"/>
          <w:lang w:val="es-CO"/>
        </w:rPr>
      </w:pPr>
    </w:p>
    <w:p w:rsidR="00F41628" w:rsidRPr="00C81DAF" w:rsidRDefault="00F41628" w:rsidP="00F41628">
      <w:pPr>
        <w:pStyle w:val="Textoindependiente2"/>
        <w:tabs>
          <w:tab w:val="num" w:pos="360"/>
        </w:tabs>
        <w:spacing w:line="240" w:lineRule="auto"/>
        <w:jc w:val="left"/>
        <w:rPr>
          <w:rFonts w:cs="Arial"/>
          <w:b/>
          <w:sz w:val="20"/>
          <w:lang w:val="es-CO"/>
        </w:rPr>
      </w:pPr>
      <w:r w:rsidRPr="00C81DAF">
        <w:rPr>
          <w:rFonts w:cs="Arial"/>
          <w:b/>
          <w:sz w:val="20"/>
        </w:rPr>
        <w:t>5.</w:t>
      </w:r>
      <w:r w:rsidR="00C81DAF">
        <w:rPr>
          <w:rFonts w:cs="Arial"/>
          <w:b/>
          <w:sz w:val="20"/>
        </w:rPr>
        <w:t xml:space="preserve">1 </w:t>
      </w:r>
      <w:r w:rsidR="007355B4" w:rsidRPr="00C81DAF">
        <w:rPr>
          <w:rFonts w:cs="Arial"/>
          <w:b/>
          <w:sz w:val="20"/>
        </w:rPr>
        <w:t xml:space="preserve">Consulta a cambios organizacionales en la </w:t>
      </w:r>
      <w:r w:rsidR="00C81DAF">
        <w:rPr>
          <w:rFonts w:cs="Arial"/>
          <w:b/>
          <w:sz w:val="20"/>
        </w:rPr>
        <w:t>Empresa IBAL S.A. E.S.P OFICIAL</w:t>
      </w:r>
    </w:p>
    <w:p w:rsidR="009611F5" w:rsidRPr="00C81DAF" w:rsidRDefault="009611F5" w:rsidP="00F41628">
      <w:pPr>
        <w:pStyle w:val="Textoindependiente2"/>
        <w:tabs>
          <w:tab w:val="num" w:pos="360"/>
        </w:tabs>
        <w:spacing w:line="240" w:lineRule="auto"/>
        <w:jc w:val="left"/>
        <w:rPr>
          <w:rFonts w:cs="Arial"/>
          <w:b/>
          <w:sz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2449"/>
        <w:gridCol w:w="1765"/>
      </w:tblGrid>
      <w:tr w:rsidR="003C4344" w:rsidRPr="00C81DAF" w:rsidTr="003C4344">
        <w:trPr>
          <w:jc w:val="center"/>
        </w:trPr>
        <w:tc>
          <w:tcPr>
            <w:tcW w:w="4355" w:type="dxa"/>
            <w:shd w:val="clear" w:color="auto" w:fill="D9D9D9" w:themeFill="background1" w:themeFillShade="D9"/>
            <w:vAlign w:val="center"/>
          </w:tcPr>
          <w:p w:rsidR="003C4344" w:rsidRPr="00C81DAF" w:rsidRDefault="003C4344" w:rsidP="008F278D">
            <w:pPr>
              <w:pStyle w:val="Textoindependiente2"/>
              <w:tabs>
                <w:tab w:val="num" w:pos="360"/>
              </w:tabs>
              <w:spacing w:line="240" w:lineRule="auto"/>
              <w:jc w:val="center"/>
              <w:rPr>
                <w:rFonts w:cs="Arial"/>
                <w:b/>
                <w:sz w:val="20"/>
                <w:lang w:val="es-CO"/>
              </w:rPr>
            </w:pPr>
            <w:r>
              <w:rPr>
                <w:rFonts w:cs="Arial"/>
                <w:b/>
                <w:sz w:val="20"/>
                <w:lang w:val="es-CO"/>
              </w:rPr>
              <w:t xml:space="preserve">DESCRIPCION DE LA </w:t>
            </w:r>
            <w:r w:rsidRPr="00C81DAF">
              <w:rPr>
                <w:rFonts w:cs="Arial"/>
                <w:b/>
                <w:sz w:val="20"/>
                <w:lang w:val="es-CO"/>
              </w:rPr>
              <w:t>ACTIVIDAD</w:t>
            </w:r>
          </w:p>
        </w:tc>
        <w:tc>
          <w:tcPr>
            <w:tcW w:w="2449" w:type="dxa"/>
            <w:shd w:val="clear" w:color="auto" w:fill="D9D9D9" w:themeFill="background1" w:themeFillShade="D9"/>
            <w:vAlign w:val="center"/>
          </w:tcPr>
          <w:p w:rsidR="003C4344" w:rsidRPr="00C81DAF" w:rsidRDefault="003C4344" w:rsidP="008F278D">
            <w:pPr>
              <w:pStyle w:val="Textoindependiente2"/>
              <w:tabs>
                <w:tab w:val="num" w:pos="360"/>
              </w:tabs>
              <w:spacing w:line="240" w:lineRule="auto"/>
              <w:jc w:val="center"/>
              <w:rPr>
                <w:rFonts w:cs="Arial"/>
                <w:b/>
                <w:sz w:val="20"/>
                <w:lang w:val="es-CO"/>
              </w:rPr>
            </w:pPr>
            <w:r w:rsidRPr="00C81DAF">
              <w:rPr>
                <w:rFonts w:cs="Arial"/>
                <w:b/>
                <w:sz w:val="20"/>
                <w:lang w:val="es-CO"/>
              </w:rPr>
              <w:t>RESPONSABLE</w:t>
            </w:r>
          </w:p>
        </w:tc>
        <w:tc>
          <w:tcPr>
            <w:tcW w:w="1765" w:type="dxa"/>
            <w:shd w:val="clear" w:color="auto" w:fill="D9D9D9" w:themeFill="background1" w:themeFillShade="D9"/>
            <w:vAlign w:val="center"/>
          </w:tcPr>
          <w:p w:rsidR="003C4344" w:rsidRPr="00C81DAF" w:rsidRDefault="003C4344" w:rsidP="008F278D">
            <w:pPr>
              <w:pStyle w:val="Textoindependiente2"/>
              <w:tabs>
                <w:tab w:val="num" w:pos="360"/>
              </w:tabs>
              <w:spacing w:line="240" w:lineRule="auto"/>
              <w:jc w:val="center"/>
              <w:rPr>
                <w:rFonts w:cs="Arial"/>
                <w:b/>
                <w:sz w:val="20"/>
                <w:lang w:val="es-CO"/>
              </w:rPr>
            </w:pPr>
            <w:r w:rsidRPr="00C81DAF">
              <w:rPr>
                <w:rFonts w:cs="Arial"/>
                <w:b/>
                <w:sz w:val="20"/>
                <w:lang w:val="es-CO"/>
              </w:rPr>
              <w:t>REGISTRO</w:t>
            </w:r>
          </w:p>
        </w:tc>
      </w:tr>
      <w:tr w:rsidR="003C4344" w:rsidRPr="00C81DAF" w:rsidTr="003C4344">
        <w:trPr>
          <w:trHeight w:val="1044"/>
          <w:jc w:val="center"/>
        </w:trPr>
        <w:tc>
          <w:tcPr>
            <w:tcW w:w="4355" w:type="dxa"/>
          </w:tcPr>
          <w:p w:rsidR="003C4344" w:rsidRPr="00C81DAF" w:rsidRDefault="003C4344" w:rsidP="00F41628">
            <w:pPr>
              <w:tabs>
                <w:tab w:val="num" w:pos="360"/>
              </w:tabs>
              <w:jc w:val="both"/>
              <w:rPr>
                <w:rFonts w:ascii="Arial" w:hAnsi="Arial" w:cs="Arial"/>
              </w:rPr>
            </w:pPr>
            <w:r w:rsidRPr="008F278D">
              <w:rPr>
                <w:rFonts w:ascii="Arial" w:hAnsi="Arial" w:cs="Arial"/>
                <w:b/>
              </w:rPr>
              <w:t>1.</w:t>
            </w:r>
            <w:r w:rsidRPr="00C81DAF">
              <w:rPr>
                <w:rFonts w:ascii="Arial" w:hAnsi="Arial" w:cs="Arial"/>
              </w:rPr>
              <w:t xml:space="preserve"> Se consulta las Disposiciones Legales, Actos Administrativos y otras normas relativas a cambios estructurales de la entidad. Manual de funciones y de procedimientos.   </w:t>
            </w:r>
          </w:p>
        </w:tc>
        <w:tc>
          <w:tcPr>
            <w:tcW w:w="2449" w:type="dxa"/>
            <w:vAlign w:val="center"/>
          </w:tcPr>
          <w:p w:rsidR="003C4344" w:rsidRPr="00C81DAF" w:rsidRDefault="0079489A" w:rsidP="001F51DD">
            <w:pPr>
              <w:pStyle w:val="Textoindependiente2"/>
              <w:tabs>
                <w:tab w:val="num" w:pos="360"/>
              </w:tabs>
              <w:spacing w:line="240" w:lineRule="auto"/>
              <w:jc w:val="center"/>
              <w:rPr>
                <w:rFonts w:cs="Arial"/>
                <w:sz w:val="20"/>
                <w:lang w:val="es-CO"/>
              </w:rPr>
            </w:pPr>
            <w:r>
              <w:rPr>
                <w:rFonts w:cs="Arial"/>
                <w:sz w:val="20"/>
                <w:lang w:val="es-CO"/>
              </w:rPr>
              <w:t>Grupo Gestión Documental</w:t>
            </w:r>
          </w:p>
        </w:tc>
        <w:tc>
          <w:tcPr>
            <w:tcW w:w="1765" w:type="dxa"/>
            <w:vAlign w:val="center"/>
          </w:tcPr>
          <w:p w:rsidR="003C4344" w:rsidRPr="00C81DAF" w:rsidRDefault="003C4344" w:rsidP="00F41628">
            <w:pPr>
              <w:pStyle w:val="Textoindependiente2"/>
              <w:tabs>
                <w:tab w:val="num" w:pos="360"/>
              </w:tabs>
              <w:spacing w:line="240" w:lineRule="auto"/>
              <w:jc w:val="center"/>
              <w:rPr>
                <w:rFonts w:cs="Arial"/>
                <w:sz w:val="20"/>
                <w:lang w:val="es-CO"/>
              </w:rPr>
            </w:pPr>
            <w:r w:rsidRPr="00C81DAF">
              <w:rPr>
                <w:rFonts w:cs="Arial"/>
                <w:sz w:val="20"/>
                <w:lang w:val="es-CO"/>
              </w:rPr>
              <w:t xml:space="preserve">No aplica </w:t>
            </w:r>
          </w:p>
        </w:tc>
      </w:tr>
      <w:tr w:rsidR="003C4344" w:rsidRPr="00C81DAF" w:rsidTr="003C4344">
        <w:trPr>
          <w:trHeight w:val="272"/>
          <w:jc w:val="center"/>
        </w:trPr>
        <w:tc>
          <w:tcPr>
            <w:tcW w:w="4355" w:type="dxa"/>
          </w:tcPr>
          <w:p w:rsidR="003C4344" w:rsidRPr="00C81DAF" w:rsidRDefault="003C4344" w:rsidP="00F41628">
            <w:pPr>
              <w:tabs>
                <w:tab w:val="num" w:pos="360"/>
              </w:tabs>
              <w:jc w:val="both"/>
              <w:rPr>
                <w:rFonts w:ascii="Arial" w:hAnsi="Arial" w:cs="Arial"/>
              </w:rPr>
            </w:pPr>
            <w:r w:rsidRPr="008F278D">
              <w:rPr>
                <w:rFonts w:ascii="Arial" w:hAnsi="Arial" w:cs="Arial"/>
                <w:b/>
              </w:rPr>
              <w:t>2.</w:t>
            </w:r>
            <w:r w:rsidRPr="00C81DAF">
              <w:rPr>
                <w:rFonts w:ascii="Arial" w:hAnsi="Arial" w:cs="Arial"/>
              </w:rPr>
              <w:t xml:space="preserve"> Con base en el formato “Encuesta Estudio Unidad Documental” </w:t>
            </w:r>
            <w:r>
              <w:rPr>
                <w:rFonts w:ascii="Arial" w:hAnsi="Arial" w:cs="Arial"/>
              </w:rPr>
              <w:t>(Formato Archivo General de la Nación),</w:t>
            </w:r>
            <w:r w:rsidRPr="00C81DAF">
              <w:rPr>
                <w:rFonts w:ascii="Arial" w:hAnsi="Arial" w:cs="Arial"/>
              </w:rPr>
              <w:t xml:space="preserve"> se podrá identificar y definir las unidades documentales. De acuerdo a las encuestas se tiene la información para elaborar los flujos y los tipos documentales que produce cada </w:t>
            </w:r>
            <w:r>
              <w:rPr>
                <w:rFonts w:ascii="Arial" w:hAnsi="Arial" w:cs="Arial"/>
              </w:rPr>
              <w:t xml:space="preserve">Unidad Administrativa </w:t>
            </w:r>
            <w:r w:rsidRPr="00C81DAF">
              <w:rPr>
                <w:rFonts w:ascii="Arial" w:hAnsi="Arial" w:cs="Arial"/>
              </w:rPr>
              <w:t>de la e</w:t>
            </w:r>
            <w:r>
              <w:rPr>
                <w:rFonts w:ascii="Arial" w:hAnsi="Arial" w:cs="Arial"/>
              </w:rPr>
              <w:t>mpresa</w:t>
            </w:r>
            <w:r w:rsidRPr="00C81DAF">
              <w:rPr>
                <w:rFonts w:ascii="Arial" w:hAnsi="Arial" w:cs="Arial"/>
              </w:rPr>
              <w:t xml:space="preserve"> y con los manuales de procedimientos se realiza el análisis de la producción y trámite documental.</w:t>
            </w:r>
          </w:p>
          <w:p w:rsidR="003C4344" w:rsidRPr="00C81DAF" w:rsidRDefault="003C4344" w:rsidP="00F41628">
            <w:pPr>
              <w:tabs>
                <w:tab w:val="num" w:pos="360"/>
              </w:tabs>
              <w:jc w:val="both"/>
              <w:rPr>
                <w:rFonts w:ascii="Arial" w:hAnsi="Arial" w:cs="Arial"/>
              </w:rPr>
            </w:pPr>
            <w:r w:rsidRPr="00C81DAF">
              <w:rPr>
                <w:rFonts w:ascii="Arial" w:hAnsi="Arial" w:cs="Arial"/>
              </w:rPr>
              <w:t>Igualmente, con las encuestas se podrá determinar los valores primarios de la documentación recibida y producida.</w:t>
            </w:r>
          </w:p>
        </w:tc>
        <w:tc>
          <w:tcPr>
            <w:tcW w:w="2449" w:type="dxa"/>
          </w:tcPr>
          <w:p w:rsidR="003C4344" w:rsidRPr="00C81DAF" w:rsidRDefault="003C4344" w:rsidP="00F41628">
            <w:pPr>
              <w:pStyle w:val="Textoindependiente2"/>
              <w:tabs>
                <w:tab w:val="num" w:pos="360"/>
              </w:tabs>
              <w:spacing w:line="240" w:lineRule="auto"/>
              <w:jc w:val="center"/>
              <w:rPr>
                <w:rFonts w:cs="Arial"/>
                <w:sz w:val="20"/>
                <w:lang w:val="es-CO"/>
              </w:rPr>
            </w:pPr>
          </w:p>
          <w:p w:rsidR="003C4344" w:rsidRPr="00C81DAF" w:rsidRDefault="003C4344" w:rsidP="00F41628">
            <w:pPr>
              <w:pStyle w:val="Textoindependiente2"/>
              <w:tabs>
                <w:tab w:val="num" w:pos="360"/>
              </w:tabs>
              <w:spacing w:line="240" w:lineRule="auto"/>
              <w:jc w:val="center"/>
              <w:rPr>
                <w:rFonts w:cs="Arial"/>
                <w:sz w:val="20"/>
                <w:lang w:val="es-CO"/>
              </w:rPr>
            </w:pPr>
          </w:p>
          <w:p w:rsidR="003C4344" w:rsidRPr="00C81DAF" w:rsidRDefault="003C4344" w:rsidP="00F41628">
            <w:pPr>
              <w:pStyle w:val="Textoindependiente2"/>
              <w:tabs>
                <w:tab w:val="num" w:pos="360"/>
              </w:tabs>
              <w:spacing w:line="240" w:lineRule="auto"/>
              <w:jc w:val="center"/>
              <w:rPr>
                <w:rFonts w:cs="Arial"/>
                <w:sz w:val="20"/>
                <w:lang w:val="es-CO"/>
              </w:rPr>
            </w:pPr>
          </w:p>
          <w:p w:rsidR="003C4344" w:rsidRPr="00C81DAF" w:rsidRDefault="003C4344" w:rsidP="00F41628">
            <w:pPr>
              <w:pStyle w:val="Textoindependiente2"/>
              <w:tabs>
                <w:tab w:val="num" w:pos="360"/>
              </w:tabs>
              <w:spacing w:line="240" w:lineRule="auto"/>
              <w:jc w:val="center"/>
              <w:rPr>
                <w:rFonts w:cs="Arial"/>
                <w:sz w:val="20"/>
                <w:lang w:val="es-CO"/>
              </w:rPr>
            </w:pPr>
          </w:p>
          <w:p w:rsidR="003C4344" w:rsidRPr="00C81DAF" w:rsidRDefault="003C4344" w:rsidP="009611F5">
            <w:pPr>
              <w:pStyle w:val="Textoindependiente2"/>
              <w:tabs>
                <w:tab w:val="num" w:pos="360"/>
              </w:tabs>
              <w:spacing w:line="240" w:lineRule="auto"/>
              <w:rPr>
                <w:rFonts w:cs="Arial"/>
                <w:sz w:val="20"/>
                <w:lang w:val="es-CO"/>
              </w:rPr>
            </w:pPr>
          </w:p>
          <w:p w:rsidR="003C4344" w:rsidRPr="00C81DAF" w:rsidRDefault="0079489A" w:rsidP="00F41628">
            <w:pPr>
              <w:pStyle w:val="Textoindependiente2"/>
              <w:tabs>
                <w:tab w:val="num" w:pos="360"/>
              </w:tabs>
              <w:spacing w:line="240" w:lineRule="auto"/>
              <w:jc w:val="center"/>
              <w:rPr>
                <w:rFonts w:cs="Arial"/>
                <w:sz w:val="20"/>
                <w:lang w:val="es-CO"/>
              </w:rPr>
            </w:pPr>
            <w:r>
              <w:rPr>
                <w:rFonts w:cs="Arial"/>
                <w:sz w:val="20"/>
                <w:lang w:val="es-CO"/>
              </w:rPr>
              <w:t>Grupo Gestión Documental</w:t>
            </w:r>
          </w:p>
        </w:tc>
        <w:tc>
          <w:tcPr>
            <w:tcW w:w="1765" w:type="dxa"/>
          </w:tcPr>
          <w:p w:rsidR="003C4344" w:rsidRPr="00C81DAF" w:rsidRDefault="003C4344" w:rsidP="00F41628">
            <w:pPr>
              <w:pStyle w:val="Textoindependiente2"/>
              <w:tabs>
                <w:tab w:val="num" w:pos="360"/>
              </w:tabs>
              <w:spacing w:line="240" w:lineRule="auto"/>
              <w:jc w:val="center"/>
              <w:rPr>
                <w:rFonts w:cs="Arial"/>
                <w:sz w:val="20"/>
                <w:lang w:val="es-CO"/>
              </w:rPr>
            </w:pPr>
          </w:p>
          <w:p w:rsidR="003C4344" w:rsidRPr="00C81DAF" w:rsidRDefault="003C4344" w:rsidP="00F41628">
            <w:pPr>
              <w:pStyle w:val="Textoindependiente2"/>
              <w:tabs>
                <w:tab w:val="num" w:pos="360"/>
              </w:tabs>
              <w:spacing w:line="240" w:lineRule="auto"/>
              <w:jc w:val="center"/>
              <w:rPr>
                <w:rFonts w:cs="Arial"/>
                <w:sz w:val="20"/>
                <w:lang w:val="es-CO"/>
              </w:rPr>
            </w:pPr>
          </w:p>
          <w:p w:rsidR="003C4344" w:rsidRPr="00C81DAF" w:rsidRDefault="003C4344" w:rsidP="00F41628">
            <w:pPr>
              <w:pStyle w:val="Textoindependiente2"/>
              <w:tabs>
                <w:tab w:val="num" w:pos="360"/>
              </w:tabs>
              <w:spacing w:line="240" w:lineRule="auto"/>
              <w:jc w:val="center"/>
              <w:rPr>
                <w:rFonts w:cs="Arial"/>
                <w:sz w:val="20"/>
                <w:lang w:val="es-CO"/>
              </w:rPr>
            </w:pPr>
          </w:p>
          <w:p w:rsidR="003C4344" w:rsidRPr="00C81DAF" w:rsidRDefault="003C4344" w:rsidP="00F41628">
            <w:pPr>
              <w:pStyle w:val="Textoindependiente2"/>
              <w:tabs>
                <w:tab w:val="num" w:pos="360"/>
              </w:tabs>
              <w:spacing w:line="240" w:lineRule="auto"/>
              <w:jc w:val="center"/>
              <w:rPr>
                <w:rFonts w:cs="Arial"/>
                <w:sz w:val="20"/>
                <w:lang w:val="es-CO"/>
              </w:rPr>
            </w:pPr>
          </w:p>
          <w:p w:rsidR="003C4344" w:rsidRPr="00C81DAF" w:rsidRDefault="003C4344" w:rsidP="009611F5">
            <w:pPr>
              <w:pStyle w:val="Textoindependiente2"/>
              <w:tabs>
                <w:tab w:val="num" w:pos="360"/>
              </w:tabs>
              <w:spacing w:line="240" w:lineRule="auto"/>
              <w:rPr>
                <w:rFonts w:cs="Arial"/>
                <w:sz w:val="20"/>
                <w:lang w:val="es-CO"/>
              </w:rPr>
            </w:pPr>
          </w:p>
          <w:p w:rsidR="003C4344" w:rsidRPr="00C81DAF" w:rsidRDefault="003C4344" w:rsidP="00F41628">
            <w:pPr>
              <w:pStyle w:val="Textoindependiente2"/>
              <w:tabs>
                <w:tab w:val="num" w:pos="360"/>
              </w:tabs>
              <w:spacing w:line="240" w:lineRule="auto"/>
              <w:jc w:val="center"/>
              <w:rPr>
                <w:rFonts w:cs="Arial"/>
                <w:sz w:val="20"/>
                <w:lang w:val="es-CO"/>
              </w:rPr>
            </w:pPr>
          </w:p>
          <w:p w:rsidR="003C4344" w:rsidRPr="00C81DAF" w:rsidRDefault="003C4344" w:rsidP="00F41628">
            <w:pPr>
              <w:pStyle w:val="Textoindependiente2"/>
              <w:tabs>
                <w:tab w:val="num" w:pos="360"/>
              </w:tabs>
              <w:spacing w:line="240" w:lineRule="auto"/>
              <w:jc w:val="center"/>
              <w:rPr>
                <w:rFonts w:cs="Arial"/>
                <w:sz w:val="20"/>
                <w:lang w:val="es-CO"/>
              </w:rPr>
            </w:pPr>
            <w:r>
              <w:rPr>
                <w:rFonts w:cs="Arial"/>
                <w:sz w:val="20"/>
                <w:lang w:val="es-CO"/>
              </w:rPr>
              <w:t>N</w:t>
            </w:r>
            <w:r w:rsidR="008801D1">
              <w:rPr>
                <w:rFonts w:cs="Arial"/>
                <w:sz w:val="20"/>
                <w:lang w:val="es-CO"/>
              </w:rPr>
              <w:t>/</w:t>
            </w:r>
            <w:r>
              <w:rPr>
                <w:rFonts w:cs="Arial"/>
                <w:sz w:val="20"/>
                <w:lang w:val="es-CO"/>
              </w:rPr>
              <w:t>A</w:t>
            </w:r>
          </w:p>
        </w:tc>
      </w:tr>
    </w:tbl>
    <w:p w:rsidR="009611F5" w:rsidRPr="00C81DAF" w:rsidRDefault="009611F5" w:rsidP="00F41628">
      <w:pPr>
        <w:pStyle w:val="Textoindependiente2"/>
        <w:tabs>
          <w:tab w:val="num" w:pos="360"/>
        </w:tabs>
        <w:spacing w:line="240" w:lineRule="auto"/>
        <w:jc w:val="left"/>
        <w:rPr>
          <w:rFonts w:cs="Arial"/>
          <w:b/>
          <w:sz w:val="20"/>
          <w:lang w:val="es-CO"/>
        </w:rPr>
      </w:pPr>
    </w:p>
    <w:p w:rsidR="00F41628" w:rsidRPr="00C81DAF" w:rsidRDefault="008F3C6B" w:rsidP="00F41628">
      <w:pPr>
        <w:pStyle w:val="Textoindependiente2"/>
        <w:tabs>
          <w:tab w:val="num" w:pos="360"/>
        </w:tabs>
        <w:spacing w:line="240" w:lineRule="auto"/>
        <w:jc w:val="left"/>
        <w:rPr>
          <w:rFonts w:cs="Arial"/>
          <w:b/>
          <w:sz w:val="20"/>
        </w:rPr>
      </w:pPr>
      <w:r w:rsidRPr="00C81DAF">
        <w:rPr>
          <w:rFonts w:cs="Arial"/>
          <w:b/>
          <w:sz w:val="20"/>
        </w:rPr>
        <w:lastRenderedPageBreak/>
        <w:t>5.2</w:t>
      </w:r>
      <w:r w:rsidR="00EC4C00">
        <w:rPr>
          <w:rFonts w:cs="Arial"/>
          <w:b/>
          <w:sz w:val="20"/>
        </w:rPr>
        <w:t xml:space="preserve"> </w:t>
      </w:r>
      <w:r w:rsidRPr="00C81DAF">
        <w:rPr>
          <w:rFonts w:cs="Arial"/>
          <w:b/>
          <w:sz w:val="20"/>
        </w:rPr>
        <w:t>Análisis</w:t>
      </w:r>
      <w:r w:rsidR="00F41628" w:rsidRPr="00C81DAF">
        <w:rPr>
          <w:rFonts w:cs="Arial"/>
          <w:b/>
          <w:sz w:val="20"/>
        </w:rPr>
        <w:t xml:space="preserve"> e interpretación de la información recolectada </w:t>
      </w:r>
    </w:p>
    <w:p w:rsidR="00F41628" w:rsidRPr="00C81DAF" w:rsidRDefault="00F41628" w:rsidP="00F41628">
      <w:pPr>
        <w:pStyle w:val="Textoindependiente2"/>
        <w:tabs>
          <w:tab w:val="num" w:pos="360"/>
        </w:tabs>
        <w:spacing w:line="240" w:lineRule="auto"/>
        <w:jc w:val="left"/>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4"/>
        <w:gridCol w:w="1980"/>
        <w:gridCol w:w="1973"/>
      </w:tblGrid>
      <w:tr w:rsidR="003C4344" w:rsidRPr="00C81DAF" w:rsidTr="003C4344">
        <w:trPr>
          <w:jc w:val="center"/>
        </w:trPr>
        <w:tc>
          <w:tcPr>
            <w:tcW w:w="5241" w:type="dxa"/>
            <w:shd w:val="clear" w:color="auto" w:fill="D9D9D9" w:themeFill="background1" w:themeFillShade="D9"/>
            <w:vAlign w:val="center"/>
          </w:tcPr>
          <w:p w:rsidR="003C4344" w:rsidRPr="008F3C6B" w:rsidRDefault="003C4344" w:rsidP="008F3C6B">
            <w:pPr>
              <w:pStyle w:val="Textoindependiente2"/>
              <w:tabs>
                <w:tab w:val="num" w:pos="360"/>
              </w:tabs>
              <w:spacing w:line="240" w:lineRule="auto"/>
              <w:jc w:val="center"/>
              <w:rPr>
                <w:rFonts w:cs="Arial"/>
                <w:b/>
                <w:sz w:val="20"/>
                <w:lang w:val="es-CO"/>
              </w:rPr>
            </w:pPr>
            <w:r>
              <w:rPr>
                <w:rFonts w:cs="Arial"/>
                <w:b/>
                <w:sz w:val="20"/>
                <w:lang w:val="es-CO"/>
              </w:rPr>
              <w:t xml:space="preserve">DESCRICPCION DE LA </w:t>
            </w:r>
            <w:r w:rsidRPr="008F3C6B">
              <w:rPr>
                <w:rFonts w:cs="Arial"/>
                <w:b/>
                <w:sz w:val="20"/>
                <w:lang w:val="es-CO"/>
              </w:rPr>
              <w:t>ACTIVIDAD</w:t>
            </w:r>
          </w:p>
        </w:tc>
        <w:tc>
          <w:tcPr>
            <w:tcW w:w="1985" w:type="dxa"/>
            <w:shd w:val="clear" w:color="auto" w:fill="D9D9D9" w:themeFill="background1" w:themeFillShade="D9"/>
            <w:vAlign w:val="center"/>
          </w:tcPr>
          <w:p w:rsidR="003C4344" w:rsidRPr="008F3C6B" w:rsidRDefault="003C4344" w:rsidP="008F3C6B">
            <w:pPr>
              <w:pStyle w:val="Textoindependiente2"/>
              <w:tabs>
                <w:tab w:val="num" w:pos="360"/>
              </w:tabs>
              <w:spacing w:line="240" w:lineRule="auto"/>
              <w:jc w:val="center"/>
              <w:rPr>
                <w:rFonts w:cs="Arial"/>
                <w:b/>
                <w:sz w:val="20"/>
                <w:lang w:val="es-CO"/>
              </w:rPr>
            </w:pPr>
            <w:r w:rsidRPr="008F3C6B">
              <w:rPr>
                <w:rFonts w:cs="Arial"/>
                <w:b/>
                <w:sz w:val="20"/>
                <w:lang w:val="es-CO"/>
              </w:rPr>
              <w:t>RESPONSABLE</w:t>
            </w:r>
          </w:p>
        </w:tc>
        <w:tc>
          <w:tcPr>
            <w:tcW w:w="1984" w:type="dxa"/>
            <w:shd w:val="clear" w:color="auto" w:fill="D9D9D9" w:themeFill="background1" w:themeFillShade="D9"/>
            <w:vAlign w:val="center"/>
          </w:tcPr>
          <w:p w:rsidR="003C4344" w:rsidRPr="008F3C6B" w:rsidRDefault="003C4344" w:rsidP="008F3C6B">
            <w:pPr>
              <w:pStyle w:val="Textoindependiente2"/>
              <w:tabs>
                <w:tab w:val="num" w:pos="360"/>
              </w:tabs>
              <w:spacing w:line="240" w:lineRule="auto"/>
              <w:jc w:val="center"/>
              <w:rPr>
                <w:rFonts w:cs="Arial"/>
                <w:b/>
                <w:sz w:val="20"/>
                <w:lang w:val="es-CO"/>
              </w:rPr>
            </w:pPr>
            <w:r w:rsidRPr="008F3C6B">
              <w:rPr>
                <w:rFonts w:cs="Arial"/>
                <w:b/>
                <w:sz w:val="20"/>
                <w:lang w:val="es-CO"/>
              </w:rPr>
              <w:t>REGISTRO</w:t>
            </w:r>
          </w:p>
        </w:tc>
      </w:tr>
      <w:tr w:rsidR="003C4344" w:rsidRPr="00C81DAF" w:rsidTr="003C4344">
        <w:trPr>
          <w:trHeight w:val="1587"/>
          <w:jc w:val="center"/>
        </w:trPr>
        <w:tc>
          <w:tcPr>
            <w:tcW w:w="5241" w:type="dxa"/>
          </w:tcPr>
          <w:p w:rsidR="003C4344" w:rsidRPr="00C81DAF" w:rsidRDefault="003C4344" w:rsidP="00362451">
            <w:pPr>
              <w:tabs>
                <w:tab w:val="num" w:pos="360"/>
              </w:tabs>
              <w:jc w:val="both"/>
              <w:rPr>
                <w:rFonts w:ascii="Arial" w:hAnsi="Arial" w:cs="Arial"/>
              </w:rPr>
            </w:pPr>
            <w:r w:rsidRPr="00AD45CC">
              <w:rPr>
                <w:rFonts w:ascii="Arial" w:hAnsi="Arial" w:cs="Arial"/>
                <w:b/>
              </w:rPr>
              <w:t>1.</w:t>
            </w:r>
            <w:r w:rsidRPr="00C81DAF">
              <w:rPr>
                <w:rFonts w:ascii="Arial" w:hAnsi="Arial" w:cs="Arial"/>
              </w:rPr>
              <w:t xml:space="preserve">Teniendo como base la “Encuesta Estudio Unidad Documental” </w:t>
            </w:r>
            <w:r>
              <w:rPr>
                <w:rFonts w:ascii="Arial" w:hAnsi="Arial" w:cs="Arial"/>
              </w:rPr>
              <w:t>(Formato Archivo General de la Nación)</w:t>
            </w:r>
            <w:r w:rsidRPr="00C81DAF">
              <w:rPr>
                <w:rFonts w:ascii="Arial" w:hAnsi="Arial" w:cs="Arial"/>
              </w:rPr>
              <w:t xml:space="preserve"> y el análisis de la información tomada de los manuales de funciones y procedimientos, el flujo documental y la estructura orgánica de la Entidad, se establecen las Secciones, Subsecciones, Series y Subseries (con sus respectivos tipos documentales</w:t>
            </w:r>
            <w:r w:rsidR="00EF29F7">
              <w:rPr>
                <w:rFonts w:ascii="Arial" w:hAnsi="Arial" w:cs="Arial"/>
              </w:rPr>
              <w:t>)</w:t>
            </w:r>
            <w:r w:rsidRPr="00C81DAF">
              <w:rPr>
                <w:rFonts w:ascii="Arial" w:hAnsi="Arial" w:cs="Arial"/>
              </w:rPr>
              <w:t xml:space="preserve">, bajo el procedimiento de la Identificación, que es el que permite establecer uno de los  principios archivísticos, como es el Principio de Procedencia, </w:t>
            </w:r>
            <w:r w:rsidR="00362451">
              <w:rPr>
                <w:rFonts w:ascii="Arial" w:hAnsi="Arial" w:cs="Arial"/>
              </w:rPr>
              <w:t>y</w:t>
            </w:r>
            <w:r w:rsidRPr="00C81DAF">
              <w:rPr>
                <w:rFonts w:ascii="Arial" w:hAnsi="Arial" w:cs="Arial"/>
              </w:rPr>
              <w:t xml:space="preserve"> la estructura orgánico-</w:t>
            </w:r>
            <w:r w:rsidR="00430C65" w:rsidRPr="00C81DAF">
              <w:rPr>
                <w:rFonts w:ascii="Arial" w:hAnsi="Arial" w:cs="Arial"/>
              </w:rPr>
              <w:t>funcional de</w:t>
            </w:r>
            <w:r w:rsidRPr="00C81DAF">
              <w:rPr>
                <w:rFonts w:ascii="Arial" w:hAnsi="Arial" w:cs="Arial"/>
              </w:rPr>
              <w:t xml:space="preserve"> la entidad.</w:t>
            </w:r>
          </w:p>
        </w:tc>
        <w:tc>
          <w:tcPr>
            <w:tcW w:w="1985" w:type="dxa"/>
            <w:vAlign w:val="center"/>
          </w:tcPr>
          <w:p w:rsidR="003C4344" w:rsidRPr="00C81DAF" w:rsidRDefault="0079489A" w:rsidP="00F41628">
            <w:pPr>
              <w:pStyle w:val="Textoindependiente2"/>
              <w:tabs>
                <w:tab w:val="num" w:pos="360"/>
              </w:tabs>
              <w:spacing w:line="240" w:lineRule="auto"/>
              <w:jc w:val="center"/>
              <w:rPr>
                <w:rFonts w:cs="Arial"/>
                <w:sz w:val="20"/>
                <w:lang w:val="es-CO"/>
              </w:rPr>
            </w:pPr>
            <w:r>
              <w:rPr>
                <w:rFonts w:cs="Arial"/>
                <w:sz w:val="20"/>
                <w:lang w:val="es-CO"/>
              </w:rPr>
              <w:t>Grupo Gestión Documental</w:t>
            </w:r>
          </w:p>
        </w:tc>
        <w:tc>
          <w:tcPr>
            <w:tcW w:w="1984" w:type="dxa"/>
            <w:vAlign w:val="center"/>
          </w:tcPr>
          <w:p w:rsidR="003C4344" w:rsidRPr="00C81DAF" w:rsidRDefault="003C4344" w:rsidP="00F41628">
            <w:pPr>
              <w:pStyle w:val="Textoindependiente2"/>
              <w:tabs>
                <w:tab w:val="num" w:pos="360"/>
              </w:tabs>
              <w:spacing w:line="240" w:lineRule="auto"/>
              <w:rPr>
                <w:rFonts w:cs="Arial"/>
                <w:sz w:val="20"/>
                <w:lang w:val="es-CO"/>
              </w:rPr>
            </w:pPr>
          </w:p>
          <w:p w:rsidR="003C4344" w:rsidRPr="00C81DAF" w:rsidRDefault="003C4344" w:rsidP="00F41628">
            <w:pPr>
              <w:pStyle w:val="Textoindependiente2"/>
              <w:tabs>
                <w:tab w:val="num" w:pos="360"/>
              </w:tabs>
              <w:spacing w:line="240" w:lineRule="auto"/>
              <w:jc w:val="center"/>
              <w:rPr>
                <w:rFonts w:cs="Arial"/>
                <w:sz w:val="20"/>
                <w:lang w:val="es-CO"/>
              </w:rPr>
            </w:pPr>
          </w:p>
          <w:p w:rsidR="003C4344" w:rsidRPr="00C81DAF" w:rsidRDefault="003C4344" w:rsidP="00F41628">
            <w:pPr>
              <w:pStyle w:val="Textoindependiente2"/>
              <w:tabs>
                <w:tab w:val="num" w:pos="360"/>
              </w:tabs>
              <w:spacing w:line="240" w:lineRule="auto"/>
              <w:jc w:val="center"/>
              <w:rPr>
                <w:rFonts w:cs="Arial"/>
                <w:sz w:val="20"/>
                <w:lang w:val="es-CO"/>
              </w:rPr>
            </w:pPr>
            <w:r w:rsidRPr="00C81DAF">
              <w:rPr>
                <w:rFonts w:cs="Arial"/>
                <w:sz w:val="20"/>
                <w:lang w:val="es-CO"/>
              </w:rPr>
              <w:t>No aplica</w:t>
            </w:r>
          </w:p>
          <w:p w:rsidR="003C4344" w:rsidRPr="00C81DAF" w:rsidRDefault="003C4344" w:rsidP="00F41628">
            <w:pPr>
              <w:pStyle w:val="Textoindependiente2"/>
              <w:tabs>
                <w:tab w:val="num" w:pos="360"/>
              </w:tabs>
              <w:spacing w:line="240" w:lineRule="auto"/>
              <w:jc w:val="center"/>
              <w:rPr>
                <w:rFonts w:cs="Arial"/>
                <w:sz w:val="20"/>
                <w:lang w:val="es-CO"/>
              </w:rPr>
            </w:pPr>
          </w:p>
          <w:p w:rsidR="003C4344" w:rsidRPr="00C81DAF" w:rsidRDefault="003C4344" w:rsidP="00F41628">
            <w:pPr>
              <w:pStyle w:val="Textoindependiente2"/>
              <w:tabs>
                <w:tab w:val="num" w:pos="360"/>
              </w:tabs>
              <w:spacing w:line="240" w:lineRule="auto"/>
              <w:jc w:val="center"/>
              <w:rPr>
                <w:rFonts w:cs="Arial"/>
                <w:sz w:val="20"/>
                <w:lang w:val="es-CO"/>
              </w:rPr>
            </w:pPr>
          </w:p>
        </w:tc>
      </w:tr>
      <w:tr w:rsidR="003C4344" w:rsidRPr="00C81DAF" w:rsidTr="003C4344">
        <w:trPr>
          <w:trHeight w:val="414"/>
          <w:jc w:val="center"/>
        </w:trPr>
        <w:tc>
          <w:tcPr>
            <w:tcW w:w="5241" w:type="dxa"/>
          </w:tcPr>
          <w:p w:rsidR="003C4344" w:rsidRPr="002025A1" w:rsidRDefault="003C4344" w:rsidP="00941A12">
            <w:pPr>
              <w:tabs>
                <w:tab w:val="num" w:pos="360"/>
              </w:tabs>
              <w:jc w:val="both"/>
              <w:rPr>
                <w:rFonts w:ascii="Arial" w:hAnsi="Arial" w:cs="Arial"/>
                <w:sz w:val="19"/>
                <w:szCs w:val="19"/>
              </w:rPr>
            </w:pPr>
            <w:r w:rsidRPr="002025A1">
              <w:rPr>
                <w:rFonts w:ascii="Arial" w:hAnsi="Arial" w:cs="Arial"/>
                <w:b/>
                <w:sz w:val="19"/>
                <w:szCs w:val="19"/>
              </w:rPr>
              <w:t>2.</w:t>
            </w:r>
            <w:r w:rsidRPr="002025A1">
              <w:rPr>
                <w:rFonts w:ascii="Arial" w:hAnsi="Arial" w:cs="Arial"/>
                <w:sz w:val="19"/>
                <w:szCs w:val="19"/>
              </w:rPr>
              <w:t xml:space="preserve"> Para proteger el patrimonio documental de la entidad se tiene en cuenta el Ciclo Vital de los Documentos</w:t>
            </w:r>
            <w:r w:rsidR="000C6F50">
              <w:rPr>
                <w:rFonts w:ascii="Arial" w:hAnsi="Arial" w:cs="Arial"/>
                <w:sz w:val="19"/>
                <w:szCs w:val="19"/>
              </w:rPr>
              <w:t xml:space="preserve"> </w:t>
            </w:r>
            <w:r w:rsidRPr="002025A1">
              <w:rPr>
                <w:rFonts w:ascii="Arial" w:hAnsi="Arial" w:cs="Arial"/>
                <w:sz w:val="19"/>
                <w:szCs w:val="19"/>
              </w:rPr>
              <w:t>y el funcionamiento institucional, el uso, su frecuencia y las normas que regulan la producción documental de la entidad.  Para este proceso se tiene en cuenta también al productor de la documentación, al personal experto en el área administrativa, legal, contable y técnica de la entidad. El resultado es el consignado en el formato “Tabla de</w:t>
            </w:r>
            <w:r w:rsidR="002025A1" w:rsidRPr="002025A1">
              <w:rPr>
                <w:rFonts w:ascii="Arial" w:hAnsi="Arial" w:cs="Arial"/>
                <w:sz w:val="19"/>
                <w:szCs w:val="19"/>
              </w:rPr>
              <w:t xml:space="preserve"> Valoración Documental” GD-R-007</w:t>
            </w:r>
            <w:r w:rsidRPr="002025A1">
              <w:rPr>
                <w:rFonts w:ascii="Arial" w:hAnsi="Arial" w:cs="Arial"/>
                <w:sz w:val="19"/>
                <w:szCs w:val="19"/>
              </w:rPr>
              <w:t xml:space="preserve"> que lista todas las series, subseries y al frente indica el tipo de valor primario y/o secundario y en tiempo de retención el cual es revisado y aprobado por el encargado y responsable de esta documentación dentro de la entidad.   </w:t>
            </w:r>
          </w:p>
        </w:tc>
        <w:tc>
          <w:tcPr>
            <w:tcW w:w="1985" w:type="dxa"/>
            <w:vAlign w:val="center"/>
          </w:tcPr>
          <w:p w:rsidR="003C4344" w:rsidRPr="002025A1" w:rsidRDefault="0079489A" w:rsidP="00F41628">
            <w:pPr>
              <w:pStyle w:val="Textoindependiente2"/>
              <w:tabs>
                <w:tab w:val="num" w:pos="360"/>
              </w:tabs>
              <w:spacing w:line="240" w:lineRule="auto"/>
              <w:jc w:val="center"/>
              <w:rPr>
                <w:rFonts w:cs="Arial"/>
                <w:sz w:val="20"/>
                <w:lang w:val="es-CO"/>
              </w:rPr>
            </w:pPr>
            <w:r>
              <w:rPr>
                <w:rFonts w:cs="Arial"/>
                <w:sz w:val="20"/>
                <w:lang w:val="es-CO"/>
              </w:rPr>
              <w:t>Grupo Gestión Documental</w:t>
            </w:r>
          </w:p>
        </w:tc>
        <w:tc>
          <w:tcPr>
            <w:tcW w:w="1984" w:type="dxa"/>
            <w:vAlign w:val="center"/>
          </w:tcPr>
          <w:p w:rsidR="003C4344" w:rsidRPr="002025A1" w:rsidRDefault="002025A1" w:rsidP="00F41628">
            <w:pPr>
              <w:pStyle w:val="Textoindependiente2"/>
              <w:tabs>
                <w:tab w:val="num" w:pos="360"/>
              </w:tabs>
              <w:spacing w:line="240" w:lineRule="auto"/>
              <w:jc w:val="center"/>
              <w:rPr>
                <w:rFonts w:cs="Arial"/>
                <w:sz w:val="20"/>
                <w:lang w:val="es-CO"/>
              </w:rPr>
            </w:pPr>
            <w:r w:rsidRPr="002025A1">
              <w:rPr>
                <w:rFonts w:cs="Arial"/>
                <w:sz w:val="20"/>
              </w:rPr>
              <w:t>GD-R-007</w:t>
            </w:r>
            <w:r w:rsidR="003C4344" w:rsidRPr="002025A1">
              <w:rPr>
                <w:rFonts w:cs="Arial"/>
                <w:sz w:val="20"/>
              </w:rPr>
              <w:t xml:space="preserve"> (Formato Tabla de Valoración Documental)</w:t>
            </w:r>
          </w:p>
        </w:tc>
      </w:tr>
      <w:tr w:rsidR="003C4344" w:rsidRPr="00C81DAF" w:rsidTr="003C4344">
        <w:trPr>
          <w:trHeight w:val="414"/>
          <w:jc w:val="center"/>
        </w:trPr>
        <w:tc>
          <w:tcPr>
            <w:tcW w:w="5241" w:type="dxa"/>
          </w:tcPr>
          <w:p w:rsidR="003C4344" w:rsidRPr="002025A1" w:rsidRDefault="003C4344" w:rsidP="00941A12">
            <w:pPr>
              <w:tabs>
                <w:tab w:val="num" w:pos="360"/>
              </w:tabs>
              <w:jc w:val="both"/>
              <w:rPr>
                <w:rFonts w:ascii="Arial" w:hAnsi="Arial" w:cs="Arial"/>
                <w:sz w:val="19"/>
                <w:szCs w:val="19"/>
              </w:rPr>
            </w:pPr>
            <w:r w:rsidRPr="002025A1">
              <w:rPr>
                <w:rFonts w:ascii="Arial" w:hAnsi="Arial" w:cs="Arial"/>
                <w:b/>
              </w:rPr>
              <w:t>3.</w:t>
            </w:r>
            <w:r w:rsidR="00883AD0">
              <w:rPr>
                <w:rFonts w:ascii="Arial" w:hAnsi="Arial" w:cs="Arial"/>
                <w:b/>
              </w:rPr>
              <w:t xml:space="preserve"> </w:t>
            </w:r>
            <w:r w:rsidRPr="002025A1">
              <w:rPr>
                <w:rFonts w:ascii="Arial" w:hAnsi="Arial" w:cs="Arial"/>
              </w:rPr>
              <w:t xml:space="preserve">Con base en la Cartilla de “Clasificación Documental”expedida por el Archivo General de la Nación se utilizan los pasos metodológicos para la clasificación y codificación de la documentación para la entidad, el cual será determinado y estandarizado por esta misma en el  </w:t>
            </w:r>
            <w:r w:rsidRPr="002025A1">
              <w:rPr>
                <w:rFonts w:ascii="Arial" w:hAnsi="Arial" w:cs="Arial"/>
                <w:snapToGrid w:val="0"/>
              </w:rPr>
              <w:t>“Cuadro de Clasificación y</w:t>
            </w:r>
            <w:r w:rsidR="00EF29F7">
              <w:rPr>
                <w:rFonts w:ascii="Arial" w:hAnsi="Arial" w:cs="Arial"/>
                <w:snapToGrid w:val="0"/>
              </w:rPr>
              <w:t xml:space="preserve"> Codificación” GD-R-001</w:t>
            </w:r>
          </w:p>
        </w:tc>
        <w:tc>
          <w:tcPr>
            <w:tcW w:w="1985" w:type="dxa"/>
            <w:vAlign w:val="center"/>
          </w:tcPr>
          <w:p w:rsidR="003C4344" w:rsidRPr="002025A1" w:rsidRDefault="0079489A" w:rsidP="008F3C6B">
            <w:pPr>
              <w:pStyle w:val="Textoindependiente2"/>
              <w:tabs>
                <w:tab w:val="num" w:pos="360"/>
              </w:tabs>
              <w:spacing w:line="240" w:lineRule="auto"/>
              <w:jc w:val="center"/>
              <w:rPr>
                <w:rFonts w:cs="Arial"/>
                <w:sz w:val="20"/>
                <w:lang w:val="es-CO"/>
              </w:rPr>
            </w:pPr>
            <w:r>
              <w:rPr>
                <w:rFonts w:cs="Arial"/>
                <w:sz w:val="20"/>
                <w:lang w:val="es-CO"/>
              </w:rPr>
              <w:t>Grupo Gestión Documental</w:t>
            </w:r>
            <w:r w:rsidRPr="002025A1">
              <w:rPr>
                <w:rFonts w:cs="Arial"/>
                <w:sz w:val="20"/>
                <w:lang w:val="es-CO"/>
              </w:rPr>
              <w:t xml:space="preserve"> </w:t>
            </w:r>
          </w:p>
        </w:tc>
        <w:tc>
          <w:tcPr>
            <w:tcW w:w="1984" w:type="dxa"/>
            <w:vAlign w:val="center"/>
          </w:tcPr>
          <w:p w:rsidR="003C4344" w:rsidRPr="002025A1" w:rsidRDefault="0079489A" w:rsidP="00941A12">
            <w:pPr>
              <w:pStyle w:val="Textoindependiente2"/>
              <w:tabs>
                <w:tab w:val="num" w:pos="360"/>
              </w:tabs>
              <w:spacing w:line="240" w:lineRule="auto"/>
              <w:jc w:val="center"/>
              <w:rPr>
                <w:rFonts w:cs="Arial"/>
                <w:sz w:val="20"/>
              </w:rPr>
            </w:pPr>
            <w:r>
              <w:rPr>
                <w:rFonts w:cs="Arial"/>
                <w:sz w:val="20"/>
              </w:rPr>
              <w:t>GD-R-001</w:t>
            </w:r>
            <w:r w:rsidR="003C4344" w:rsidRPr="002025A1">
              <w:rPr>
                <w:rFonts w:cs="Arial"/>
                <w:sz w:val="20"/>
              </w:rPr>
              <w:t xml:space="preserve"> (Formato Cuadro de Clasificación Documental)</w:t>
            </w:r>
          </w:p>
        </w:tc>
      </w:tr>
    </w:tbl>
    <w:p w:rsidR="00EF341A" w:rsidRPr="00C81DAF" w:rsidRDefault="00EF341A" w:rsidP="00F41628">
      <w:pPr>
        <w:pStyle w:val="Textoindependiente2"/>
        <w:tabs>
          <w:tab w:val="num" w:pos="360"/>
        </w:tabs>
        <w:spacing w:line="240" w:lineRule="auto"/>
        <w:jc w:val="left"/>
        <w:rPr>
          <w:rFonts w:cs="Arial"/>
          <w:b/>
          <w:sz w:val="20"/>
          <w:lang w:val="es-CO"/>
        </w:rPr>
      </w:pPr>
    </w:p>
    <w:p w:rsidR="00F41628" w:rsidRPr="00C81DAF" w:rsidRDefault="00493F09" w:rsidP="00F41628">
      <w:pPr>
        <w:pStyle w:val="Textoindependiente2"/>
        <w:tabs>
          <w:tab w:val="num" w:pos="360"/>
        </w:tabs>
        <w:spacing w:line="240" w:lineRule="auto"/>
        <w:jc w:val="left"/>
        <w:rPr>
          <w:rFonts w:cs="Arial"/>
          <w:b/>
          <w:sz w:val="20"/>
        </w:rPr>
      </w:pPr>
      <w:r>
        <w:rPr>
          <w:rFonts w:cs="Arial"/>
          <w:b/>
          <w:sz w:val="20"/>
        </w:rPr>
        <w:t>5</w:t>
      </w:r>
      <w:r w:rsidRPr="00C81DAF">
        <w:rPr>
          <w:rFonts w:cs="Arial"/>
          <w:b/>
          <w:sz w:val="20"/>
        </w:rPr>
        <w:t>.3 Actualización</w:t>
      </w:r>
      <w:r w:rsidR="00557C72" w:rsidRPr="00C81DAF">
        <w:rPr>
          <w:rFonts w:cs="Arial"/>
          <w:b/>
          <w:sz w:val="20"/>
        </w:rPr>
        <w:t xml:space="preserve"> y aprobación</w:t>
      </w:r>
      <w:r w:rsidR="00F41628" w:rsidRPr="00C81DAF">
        <w:rPr>
          <w:rFonts w:cs="Arial"/>
          <w:b/>
          <w:sz w:val="20"/>
        </w:rPr>
        <w:t xml:space="preserve"> de las tablas de retención documental</w:t>
      </w:r>
    </w:p>
    <w:p w:rsidR="00F41628" w:rsidRPr="00C81DAF" w:rsidRDefault="00F41628" w:rsidP="00F41628">
      <w:pPr>
        <w:pStyle w:val="Textoindependiente2"/>
        <w:tabs>
          <w:tab w:val="num" w:pos="360"/>
        </w:tabs>
        <w:spacing w:line="240" w:lineRule="auto"/>
        <w:jc w:val="left"/>
        <w:rPr>
          <w:rFonts w:cs="Arial"/>
          <w:b/>
          <w:sz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1980"/>
        <w:gridCol w:w="1763"/>
      </w:tblGrid>
      <w:tr w:rsidR="003C4344" w:rsidRPr="00C81DAF" w:rsidTr="003C4344">
        <w:trPr>
          <w:jc w:val="center"/>
        </w:trPr>
        <w:tc>
          <w:tcPr>
            <w:tcW w:w="5470" w:type="dxa"/>
            <w:shd w:val="clear" w:color="auto" w:fill="D9D9D9" w:themeFill="background1" w:themeFillShade="D9"/>
            <w:vAlign w:val="center"/>
          </w:tcPr>
          <w:p w:rsidR="003C4344" w:rsidRPr="008F3C6B" w:rsidRDefault="003C4344" w:rsidP="008F3C6B">
            <w:pPr>
              <w:pStyle w:val="Textoindependiente2"/>
              <w:tabs>
                <w:tab w:val="num" w:pos="360"/>
              </w:tabs>
              <w:spacing w:line="240" w:lineRule="auto"/>
              <w:jc w:val="center"/>
              <w:rPr>
                <w:rFonts w:cs="Arial"/>
                <w:b/>
                <w:sz w:val="20"/>
                <w:lang w:val="es-CO"/>
              </w:rPr>
            </w:pPr>
            <w:r>
              <w:rPr>
                <w:rFonts w:cs="Arial"/>
                <w:b/>
                <w:sz w:val="20"/>
                <w:lang w:val="es-CO"/>
              </w:rPr>
              <w:t xml:space="preserve">DESCRICPICON DE LA </w:t>
            </w:r>
            <w:r w:rsidRPr="008F3C6B">
              <w:rPr>
                <w:rFonts w:cs="Arial"/>
                <w:b/>
                <w:sz w:val="20"/>
                <w:lang w:val="es-CO"/>
              </w:rPr>
              <w:t>ACTIVIDAD</w:t>
            </w:r>
          </w:p>
        </w:tc>
        <w:tc>
          <w:tcPr>
            <w:tcW w:w="1985" w:type="dxa"/>
            <w:shd w:val="clear" w:color="auto" w:fill="D9D9D9" w:themeFill="background1" w:themeFillShade="D9"/>
            <w:vAlign w:val="center"/>
          </w:tcPr>
          <w:p w:rsidR="003C4344" w:rsidRPr="008F3C6B" w:rsidRDefault="003C4344" w:rsidP="008F3C6B">
            <w:pPr>
              <w:pStyle w:val="Textoindependiente2"/>
              <w:tabs>
                <w:tab w:val="num" w:pos="360"/>
              </w:tabs>
              <w:spacing w:line="240" w:lineRule="auto"/>
              <w:jc w:val="center"/>
              <w:rPr>
                <w:rFonts w:cs="Arial"/>
                <w:b/>
                <w:sz w:val="20"/>
                <w:lang w:val="es-CO"/>
              </w:rPr>
            </w:pPr>
            <w:r w:rsidRPr="008F3C6B">
              <w:rPr>
                <w:rFonts w:cs="Arial"/>
                <w:b/>
                <w:sz w:val="20"/>
                <w:lang w:val="es-CO"/>
              </w:rPr>
              <w:t>RESPONSABLE</w:t>
            </w:r>
          </w:p>
        </w:tc>
        <w:tc>
          <w:tcPr>
            <w:tcW w:w="1772" w:type="dxa"/>
            <w:shd w:val="clear" w:color="auto" w:fill="D9D9D9" w:themeFill="background1" w:themeFillShade="D9"/>
            <w:vAlign w:val="center"/>
          </w:tcPr>
          <w:p w:rsidR="003C4344" w:rsidRPr="008F3C6B" w:rsidRDefault="003C4344" w:rsidP="008F3C6B">
            <w:pPr>
              <w:pStyle w:val="Textoindependiente2"/>
              <w:tabs>
                <w:tab w:val="num" w:pos="360"/>
              </w:tabs>
              <w:spacing w:line="240" w:lineRule="auto"/>
              <w:jc w:val="center"/>
              <w:rPr>
                <w:rFonts w:cs="Arial"/>
                <w:b/>
                <w:sz w:val="20"/>
                <w:lang w:val="es-CO"/>
              </w:rPr>
            </w:pPr>
            <w:r w:rsidRPr="008F3C6B">
              <w:rPr>
                <w:rFonts w:cs="Arial"/>
                <w:b/>
                <w:sz w:val="20"/>
                <w:lang w:val="es-CO"/>
              </w:rPr>
              <w:t>REGISTRO</w:t>
            </w:r>
          </w:p>
        </w:tc>
      </w:tr>
      <w:tr w:rsidR="003C4344" w:rsidRPr="00C81DAF" w:rsidTr="003C4344">
        <w:trPr>
          <w:trHeight w:val="130"/>
          <w:jc w:val="center"/>
        </w:trPr>
        <w:tc>
          <w:tcPr>
            <w:tcW w:w="5470" w:type="dxa"/>
          </w:tcPr>
          <w:p w:rsidR="003C4344" w:rsidRPr="00AC4078" w:rsidRDefault="003C4344" w:rsidP="00493F09">
            <w:pPr>
              <w:pStyle w:val="Textoindependiente2"/>
              <w:tabs>
                <w:tab w:val="num" w:pos="360"/>
              </w:tabs>
              <w:spacing w:line="240" w:lineRule="auto"/>
              <w:rPr>
                <w:rFonts w:cs="Arial"/>
                <w:b/>
                <w:sz w:val="22"/>
                <w:szCs w:val="22"/>
              </w:rPr>
            </w:pPr>
          </w:p>
          <w:p w:rsidR="003C4344" w:rsidRPr="00AC4078" w:rsidRDefault="003C4344" w:rsidP="005F6A99">
            <w:pPr>
              <w:pStyle w:val="Textoindependiente2"/>
              <w:tabs>
                <w:tab w:val="num" w:pos="360"/>
              </w:tabs>
              <w:spacing w:line="240" w:lineRule="auto"/>
              <w:rPr>
                <w:rFonts w:cs="Arial"/>
                <w:sz w:val="22"/>
                <w:szCs w:val="22"/>
              </w:rPr>
            </w:pPr>
            <w:r w:rsidRPr="00AC4078">
              <w:rPr>
                <w:rFonts w:cs="Arial"/>
                <w:b/>
                <w:sz w:val="22"/>
                <w:szCs w:val="22"/>
              </w:rPr>
              <w:t>1.</w:t>
            </w:r>
            <w:r w:rsidRPr="00AC4078">
              <w:rPr>
                <w:rFonts w:cs="Arial"/>
                <w:sz w:val="22"/>
                <w:szCs w:val="22"/>
              </w:rPr>
              <w:t>De acuerdo con los parámetros establecidos por el AGN en el MINI-MANUAL No. 4 se utiliza el formato “</w:t>
            </w:r>
            <w:r w:rsidR="005F6A99">
              <w:rPr>
                <w:rFonts w:cs="Arial"/>
                <w:sz w:val="22"/>
                <w:szCs w:val="22"/>
              </w:rPr>
              <w:t xml:space="preserve">Actualización </w:t>
            </w:r>
            <w:r w:rsidRPr="00AC4078">
              <w:rPr>
                <w:rFonts w:cs="Arial"/>
                <w:sz w:val="22"/>
                <w:szCs w:val="22"/>
              </w:rPr>
              <w:t>Tablas de r</w:t>
            </w:r>
            <w:r w:rsidR="009A044E">
              <w:rPr>
                <w:rFonts w:cs="Arial"/>
                <w:sz w:val="22"/>
                <w:szCs w:val="22"/>
              </w:rPr>
              <w:t>etención Documental” GD-R-0</w:t>
            </w:r>
            <w:r w:rsidR="005F6A99">
              <w:rPr>
                <w:rFonts w:cs="Arial"/>
                <w:sz w:val="22"/>
                <w:szCs w:val="22"/>
              </w:rPr>
              <w:t>14</w:t>
            </w:r>
            <w:r w:rsidRPr="00AC4078">
              <w:rPr>
                <w:rFonts w:cs="Arial"/>
                <w:sz w:val="22"/>
                <w:szCs w:val="22"/>
              </w:rPr>
              <w:t xml:space="preserve">, allí se consigna la codificación, las series, las subseries y los respectivos tipos documentales, los tiempos de retención en los archivos de gestión y central, se establece la disposición final de las series con base a la prescripción legal existente, el ciclo vital de los Documentosy el funcionamiento institucional, el  </w:t>
            </w:r>
            <w:r w:rsidRPr="00AC4078">
              <w:rPr>
                <w:rFonts w:cs="Arial"/>
                <w:sz w:val="22"/>
                <w:szCs w:val="22"/>
              </w:rPr>
              <w:lastRenderedPageBreak/>
              <w:t>uso, su frecuencia y las normas que regulan la producción documenta</w:t>
            </w:r>
            <w:r w:rsidR="006858ED">
              <w:rPr>
                <w:rFonts w:cs="Arial"/>
                <w:sz w:val="22"/>
                <w:szCs w:val="22"/>
              </w:rPr>
              <w:t>l y se determina su eliminación</w:t>
            </w:r>
            <w:r w:rsidRPr="00AC4078">
              <w:rPr>
                <w:rFonts w:cs="Arial"/>
                <w:sz w:val="22"/>
                <w:szCs w:val="22"/>
              </w:rPr>
              <w:t xml:space="preserve">, digitalización y/o conservación total. Estas tablas deben ser revisadas y aprobadas por el comité interno de archivo de la </w:t>
            </w:r>
            <w:r w:rsidR="00AC4078">
              <w:rPr>
                <w:rFonts w:cs="Arial"/>
                <w:sz w:val="22"/>
                <w:szCs w:val="22"/>
              </w:rPr>
              <w:t>Empresa</w:t>
            </w:r>
            <w:r w:rsidRPr="00AC4078">
              <w:rPr>
                <w:rFonts w:cs="Arial"/>
                <w:sz w:val="22"/>
                <w:szCs w:val="22"/>
              </w:rPr>
              <w:t xml:space="preserve">.  </w:t>
            </w:r>
          </w:p>
        </w:tc>
        <w:tc>
          <w:tcPr>
            <w:tcW w:w="1985" w:type="dxa"/>
            <w:vAlign w:val="center"/>
          </w:tcPr>
          <w:p w:rsidR="003C4344" w:rsidRDefault="003C4344" w:rsidP="005F6A99">
            <w:pPr>
              <w:pStyle w:val="Textoindependiente2"/>
              <w:tabs>
                <w:tab w:val="num" w:pos="360"/>
              </w:tabs>
              <w:spacing w:line="240" w:lineRule="auto"/>
              <w:rPr>
                <w:rFonts w:cs="Arial"/>
                <w:sz w:val="20"/>
                <w:lang w:val="es-CO"/>
              </w:rPr>
            </w:pPr>
          </w:p>
          <w:p w:rsidR="003C4344" w:rsidRDefault="00221C0F" w:rsidP="008F3C6B">
            <w:pPr>
              <w:pStyle w:val="Textoindependiente2"/>
              <w:tabs>
                <w:tab w:val="num" w:pos="360"/>
              </w:tabs>
              <w:spacing w:line="240" w:lineRule="auto"/>
              <w:jc w:val="center"/>
              <w:rPr>
                <w:rFonts w:cs="Arial"/>
                <w:sz w:val="20"/>
                <w:lang w:val="es-CO"/>
              </w:rPr>
            </w:pPr>
            <w:r>
              <w:rPr>
                <w:rFonts w:cs="Arial"/>
                <w:sz w:val="20"/>
                <w:lang w:val="es-CO"/>
              </w:rPr>
              <w:t>Grupo Gestión Documental</w:t>
            </w:r>
          </w:p>
          <w:p w:rsidR="00221C0F" w:rsidRDefault="00221C0F" w:rsidP="008F3C6B">
            <w:pPr>
              <w:pStyle w:val="Textoindependiente2"/>
              <w:tabs>
                <w:tab w:val="num" w:pos="360"/>
              </w:tabs>
              <w:spacing w:line="240" w:lineRule="auto"/>
              <w:jc w:val="center"/>
              <w:rPr>
                <w:rFonts w:cs="Arial"/>
                <w:sz w:val="20"/>
                <w:lang w:val="es-CO"/>
              </w:rPr>
            </w:pPr>
          </w:p>
          <w:p w:rsidR="00221C0F" w:rsidRDefault="00221C0F" w:rsidP="008F3C6B">
            <w:pPr>
              <w:pStyle w:val="Textoindependiente2"/>
              <w:tabs>
                <w:tab w:val="num" w:pos="360"/>
              </w:tabs>
              <w:spacing w:line="240" w:lineRule="auto"/>
              <w:jc w:val="center"/>
              <w:rPr>
                <w:rFonts w:cs="Arial"/>
                <w:sz w:val="20"/>
                <w:lang w:val="es-CO"/>
              </w:rPr>
            </w:pPr>
          </w:p>
          <w:p w:rsidR="00221C0F" w:rsidRDefault="00221C0F" w:rsidP="008F3C6B">
            <w:pPr>
              <w:pStyle w:val="Textoindependiente2"/>
              <w:tabs>
                <w:tab w:val="num" w:pos="360"/>
              </w:tabs>
              <w:spacing w:line="240" w:lineRule="auto"/>
              <w:jc w:val="center"/>
              <w:rPr>
                <w:rFonts w:cs="Arial"/>
                <w:sz w:val="20"/>
                <w:lang w:val="es-CO"/>
              </w:rPr>
            </w:pPr>
          </w:p>
          <w:p w:rsidR="00221C0F" w:rsidRDefault="00221C0F" w:rsidP="008F3C6B">
            <w:pPr>
              <w:pStyle w:val="Textoindependiente2"/>
              <w:tabs>
                <w:tab w:val="num" w:pos="360"/>
              </w:tabs>
              <w:spacing w:line="240" w:lineRule="auto"/>
              <w:jc w:val="center"/>
              <w:rPr>
                <w:rFonts w:cs="Arial"/>
                <w:sz w:val="20"/>
                <w:lang w:val="es-CO"/>
              </w:rPr>
            </w:pPr>
          </w:p>
          <w:p w:rsidR="00221C0F" w:rsidRDefault="00221C0F" w:rsidP="008F3C6B">
            <w:pPr>
              <w:pStyle w:val="Textoindependiente2"/>
              <w:tabs>
                <w:tab w:val="num" w:pos="360"/>
              </w:tabs>
              <w:spacing w:line="240" w:lineRule="auto"/>
              <w:jc w:val="center"/>
              <w:rPr>
                <w:rFonts w:cs="Arial"/>
                <w:sz w:val="20"/>
                <w:lang w:val="es-CO"/>
              </w:rPr>
            </w:pPr>
          </w:p>
          <w:p w:rsidR="00221C0F" w:rsidRDefault="00221C0F" w:rsidP="008F3C6B">
            <w:pPr>
              <w:pStyle w:val="Textoindependiente2"/>
              <w:tabs>
                <w:tab w:val="num" w:pos="360"/>
              </w:tabs>
              <w:spacing w:line="240" w:lineRule="auto"/>
              <w:jc w:val="center"/>
              <w:rPr>
                <w:rFonts w:cs="Arial"/>
                <w:sz w:val="20"/>
                <w:lang w:val="es-CO"/>
              </w:rPr>
            </w:pPr>
          </w:p>
          <w:p w:rsidR="00221C0F" w:rsidRDefault="00221C0F" w:rsidP="008F3C6B">
            <w:pPr>
              <w:pStyle w:val="Textoindependiente2"/>
              <w:tabs>
                <w:tab w:val="num" w:pos="360"/>
              </w:tabs>
              <w:spacing w:line="240" w:lineRule="auto"/>
              <w:jc w:val="center"/>
              <w:rPr>
                <w:rFonts w:cs="Arial"/>
                <w:sz w:val="20"/>
                <w:lang w:val="es-CO"/>
              </w:rPr>
            </w:pPr>
          </w:p>
          <w:p w:rsidR="00221C0F" w:rsidRDefault="00221C0F" w:rsidP="008F3C6B">
            <w:pPr>
              <w:pStyle w:val="Textoindependiente2"/>
              <w:tabs>
                <w:tab w:val="num" w:pos="360"/>
              </w:tabs>
              <w:spacing w:line="240" w:lineRule="auto"/>
              <w:jc w:val="center"/>
              <w:rPr>
                <w:rFonts w:cs="Arial"/>
                <w:sz w:val="20"/>
                <w:lang w:val="es-CO"/>
              </w:rPr>
            </w:pPr>
          </w:p>
          <w:p w:rsidR="00221C0F" w:rsidRDefault="00221C0F" w:rsidP="008F3C6B">
            <w:pPr>
              <w:pStyle w:val="Textoindependiente2"/>
              <w:tabs>
                <w:tab w:val="num" w:pos="360"/>
              </w:tabs>
              <w:spacing w:line="240" w:lineRule="auto"/>
              <w:jc w:val="center"/>
              <w:rPr>
                <w:rFonts w:cs="Arial"/>
                <w:sz w:val="20"/>
                <w:lang w:val="es-CO"/>
              </w:rPr>
            </w:pPr>
          </w:p>
          <w:p w:rsidR="003C4344" w:rsidRDefault="005F6A99" w:rsidP="00F41628">
            <w:pPr>
              <w:pStyle w:val="Textoindependiente2"/>
              <w:tabs>
                <w:tab w:val="num" w:pos="360"/>
              </w:tabs>
              <w:spacing w:line="240" w:lineRule="auto"/>
              <w:jc w:val="center"/>
              <w:rPr>
                <w:rFonts w:cs="Arial"/>
                <w:sz w:val="20"/>
                <w:lang w:val="es-CO"/>
              </w:rPr>
            </w:pPr>
            <w:r>
              <w:rPr>
                <w:rFonts w:cs="Arial"/>
                <w:sz w:val="20"/>
                <w:lang w:val="es-CO"/>
              </w:rPr>
              <w:t>Grupo Gestión Documental</w:t>
            </w:r>
          </w:p>
          <w:p w:rsidR="003C4344" w:rsidRDefault="003C4344" w:rsidP="003C4344">
            <w:pPr>
              <w:pStyle w:val="Textoindependiente2"/>
              <w:tabs>
                <w:tab w:val="num" w:pos="360"/>
              </w:tabs>
              <w:spacing w:line="240" w:lineRule="auto"/>
              <w:rPr>
                <w:rFonts w:cs="Arial"/>
                <w:sz w:val="20"/>
                <w:lang w:val="es-CO"/>
              </w:rPr>
            </w:pPr>
          </w:p>
          <w:p w:rsidR="003C4344" w:rsidRPr="00C81DAF" w:rsidRDefault="003C4344" w:rsidP="00493F09">
            <w:pPr>
              <w:pStyle w:val="Textoindependiente2"/>
              <w:tabs>
                <w:tab w:val="num" w:pos="360"/>
              </w:tabs>
              <w:spacing w:line="240" w:lineRule="auto"/>
              <w:rPr>
                <w:rFonts w:cs="Arial"/>
                <w:sz w:val="20"/>
                <w:lang w:val="es-CO"/>
              </w:rPr>
            </w:pPr>
          </w:p>
        </w:tc>
        <w:tc>
          <w:tcPr>
            <w:tcW w:w="1772" w:type="dxa"/>
          </w:tcPr>
          <w:p w:rsidR="003C4344" w:rsidRPr="00C81DAF" w:rsidRDefault="003C4344" w:rsidP="00F41628">
            <w:pPr>
              <w:pStyle w:val="Textoindependiente2"/>
              <w:tabs>
                <w:tab w:val="num" w:pos="360"/>
              </w:tabs>
              <w:spacing w:line="240" w:lineRule="auto"/>
              <w:jc w:val="center"/>
              <w:rPr>
                <w:rFonts w:cs="Arial"/>
                <w:sz w:val="20"/>
              </w:rPr>
            </w:pPr>
          </w:p>
          <w:p w:rsidR="003C4344" w:rsidRPr="00C81DAF" w:rsidRDefault="003C4344" w:rsidP="00F41628">
            <w:pPr>
              <w:pStyle w:val="Textoindependiente2"/>
              <w:tabs>
                <w:tab w:val="num" w:pos="360"/>
              </w:tabs>
              <w:spacing w:line="240" w:lineRule="auto"/>
              <w:jc w:val="center"/>
              <w:rPr>
                <w:rFonts w:cs="Arial"/>
                <w:sz w:val="20"/>
              </w:rPr>
            </w:pPr>
          </w:p>
          <w:p w:rsidR="003C4344" w:rsidRPr="00C81DAF" w:rsidRDefault="00221C0F" w:rsidP="00F41628">
            <w:pPr>
              <w:pStyle w:val="Textoindependiente2"/>
              <w:tabs>
                <w:tab w:val="num" w:pos="360"/>
              </w:tabs>
              <w:spacing w:line="240" w:lineRule="auto"/>
              <w:jc w:val="center"/>
              <w:rPr>
                <w:rFonts w:cs="Arial"/>
                <w:sz w:val="20"/>
              </w:rPr>
            </w:pPr>
            <w:r>
              <w:rPr>
                <w:rFonts w:cs="Arial"/>
                <w:sz w:val="20"/>
              </w:rPr>
              <w:t>GD-R-014</w:t>
            </w:r>
          </w:p>
          <w:p w:rsidR="00221C0F" w:rsidRDefault="00221C0F" w:rsidP="005F6A99">
            <w:pPr>
              <w:pStyle w:val="Textoindependiente2"/>
              <w:tabs>
                <w:tab w:val="num" w:pos="360"/>
              </w:tabs>
              <w:spacing w:line="240" w:lineRule="auto"/>
              <w:rPr>
                <w:rFonts w:cs="Arial"/>
                <w:sz w:val="20"/>
              </w:rPr>
            </w:pPr>
          </w:p>
          <w:p w:rsidR="00221C0F" w:rsidRDefault="00221C0F" w:rsidP="005F6A99">
            <w:pPr>
              <w:pStyle w:val="Textoindependiente2"/>
              <w:tabs>
                <w:tab w:val="num" w:pos="360"/>
              </w:tabs>
              <w:spacing w:line="240" w:lineRule="auto"/>
              <w:rPr>
                <w:rFonts w:cs="Arial"/>
                <w:sz w:val="20"/>
              </w:rPr>
            </w:pPr>
            <w:r>
              <w:rPr>
                <w:rFonts w:cs="Arial"/>
                <w:sz w:val="20"/>
              </w:rPr>
              <w:t xml:space="preserve">      </w:t>
            </w:r>
          </w:p>
          <w:p w:rsidR="00221C0F" w:rsidRDefault="00221C0F" w:rsidP="005F6A99">
            <w:pPr>
              <w:pStyle w:val="Textoindependiente2"/>
              <w:tabs>
                <w:tab w:val="num" w:pos="360"/>
              </w:tabs>
              <w:spacing w:line="240" w:lineRule="auto"/>
              <w:rPr>
                <w:rFonts w:cs="Arial"/>
                <w:sz w:val="20"/>
              </w:rPr>
            </w:pPr>
          </w:p>
          <w:p w:rsidR="00221C0F" w:rsidRDefault="00221C0F" w:rsidP="005F6A99">
            <w:pPr>
              <w:pStyle w:val="Textoindependiente2"/>
              <w:tabs>
                <w:tab w:val="num" w:pos="360"/>
              </w:tabs>
              <w:spacing w:line="240" w:lineRule="auto"/>
              <w:rPr>
                <w:rFonts w:cs="Arial"/>
                <w:sz w:val="20"/>
              </w:rPr>
            </w:pPr>
          </w:p>
          <w:p w:rsidR="00221C0F" w:rsidRDefault="00221C0F" w:rsidP="005F6A99">
            <w:pPr>
              <w:pStyle w:val="Textoindependiente2"/>
              <w:tabs>
                <w:tab w:val="num" w:pos="360"/>
              </w:tabs>
              <w:spacing w:line="240" w:lineRule="auto"/>
              <w:rPr>
                <w:rFonts w:cs="Arial"/>
                <w:sz w:val="20"/>
              </w:rPr>
            </w:pPr>
          </w:p>
          <w:p w:rsidR="00221C0F" w:rsidRDefault="00221C0F" w:rsidP="005F6A99">
            <w:pPr>
              <w:pStyle w:val="Textoindependiente2"/>
              <w:tabs>
                <w:tab w:val="num" w:pos="360"/>
              </w:tabs>
              <w:spacing w:line="240" w:lineRule="auto"/>
              <w:rPr>
                <w:rFonts w:cs="Arial"/>
                <w:sz w:val="20"/>
              </w:rPr>
            </w:pPr>
          </w:p>
          <w:p w:rsidR="00221C0F" w:rsidRDefault="00221C0F" w:rsidP="005F6A99">
            <w:pPr>
              <w:pStyle w:val="Textoindependiente2"/>
              <w:tabs>
                <w:tab w:val="num" w:pos="360"/>
              </w:tabs>
              <w:spacing w:line="240" w:lineRule="auto"/>
              <w:rPr>
                <w:rFonts w:cs="Arial"/>
                <w:sz w:val="20"/>
              </w:rPr>
            </w:pPr>
          </w:p>
          <w:p w:rsidR="00221C0F" w:rsidRDefault="00221C0F" w:rsidP="005F6A99">
            <w:pPr>
              <w:pStyle w:val="Textoindependiente2"/>
              <w:tabs>
                <w:tab w:val="num" w:pos="360"/>
              </w:tabs>
              <w:spacing w:line="240" w:lineRule="auto"/>
              <w:rPr>
                <w:rFonts w:cs="Arial"/>
                <w:sz w:val="20"/>
              </w:rPr>
            </w:pPr>
          </w:p>
          <w:p w:rsidR="00221C0F" w:rsidRDefault="00221C0F" w:rsidP="005F6A99">
            <w:pPr>
              <w:pStyle w:val="Textoindependiente2"/>
              <w:tabs>
                <w:tab w:val="num" w:pos="360"/>
              </w:tabs>
              <w:spacing w:line="240" w:lineRule="auto"/>
              <w:rPr>
                <w:rFonts w:cs="Arial"/>
                <w:sz w:val="20"/>
              </w:rPr>
            </w:pPr>
          </w:p>
          <w:p w:rsidR="003C4344" w:rsidRPr="00C81DAF" w:rsidRDefault="005F6A99" w:rsidP="00221C0F">
            <w:pPr>
              <w:pStyle w:val="Textoindependiente2"/>
              <w:tabs>
                <w:tab w:val="num" w:pos="360"/>
              </w:tabs>
              <w:spacing w:line="240" w:lineRule="auto"/>
              <w:jc w:val="center"/>
              <w:rPr>
                <w:rFonts w:cs="Arial"/>
                <w:sz w:val="20"/>
              </w:rPr>
            </w:pPr>
            <w:r>
              <w:rPr>
                <w:rFonts w:cs="Arial"/>
                <w:sz w:val="20"/>
              </w:rPr>
              <w:t>GD-R-014</w:t>
            </w:r>
          </w:p>
          <w:p w:rsidR="003C4344" w:rsidRPr="00C81DAF" w:rsidRDefault="003C4344" w:rsidP="00F41628">
            <w:pPr>
              <w:pStyle w:val="Textoindependiente2"/>
              <w:tabs>
                <w:tab w:val="num" w:pos="360"/>
              </w:tabs>
              <w:spacing w:line="240" w:lineRule="auto"/>
              <w:jc w:val="center"/>
              <w:rPr>
                <w:rFonts w:cs="Arial"/>
                <w:sz w:val="20"/>
              </w:rPr>
            </w:pPr>
          </w:p>
          <w:p w:rsidR="003C4344" w:rsidRPr="00C81DAF" w:rsidRDefault="003C4344" w:rsidP="00F41628">
            <w:pPr>
              <w:pStyle w:val="Textoindependiente2"/>
              <w:tabs>
                <w:tab w:val="num" w:pos="360"/>
              </w:tabs>
              <w:spacing w:line="240" w:lineRule="auto"/>
              <w:jc w:val="center"/>
              <w:rPr>
                <w:rFonts w:cs="Arial"/>
                <w:sz w:val="20"/>
              </w:rPr>
            </w:pPr>
          </w:p>
          <w:p w:rsidR="003C4344" w:rsidRPr="00C81DAF" w:rsidRDefault="003C4344" w:rsidP="00F41628">
            <w:pPr>
              <w:pStyle w:val="Textoindependiente2"/>
              <w:tabs>
                <w:tab w:val="num" w:pos="360"/>
              </w:tabs>
              <w:spacing w:line="240" w:lineRule="auto"/>
              <w:jc w:val="center"/>
              <w:rPr>
                <w:rFonts w:cs="Arial"/>
                <w:sz w:val="20"/>
              </w:rPr>
            </w:pPr>
          </w:p>
          <w:p w:rsidR="003C4344" w:rsidRPr="00C81DAF" w:rsidRDefault="003C4344" w:rsidP="00F41628">
            <w:pPr>
              <w:pStyle w:val="Textoindependiente2"/>
              <w:tabs>
                <w:tab w:val="num" w:pos="360"/>
              </w:tabs>
              <w:spacing w:line="240" w:lineRule="auto"/>
              <w:jc w:val="center"/>
              <w:rPr>
                <w:rFonts w:cs="Arial"/>
                <w:sz w:val="20"/>
              </w:rPr>
            </w:pPr>
          </w:p>
          <w:p w:rsidR="003C4344" w:rsidRPr="00C81DAF" w:rsidRDefault="003C4344" w:rsidP="008F3C6B">
            <w:pPr>
              <w:pStyle w:val="Textoindependiente2"/>
              <w:tabs>
                <w:tab w:val="num" w:pos="360"/>
              </w:tabs>
              <w:spacing w:line="240" w:lineRule="auto"/>
              <w:jc w:val="center"/>
              <w:rPr>
                <w:rFonts w:cs="Arial"/>
                <w:sz w:val="20"/>
              </w:rPr>
            </w:pPr>
          </w:p>
        </w:tc>
      </w:tr>
      <w:tr w:rsidR="003C4344" w:rsidRPr="00C81DAF" w:rsidTr="003C4344">
        <w:trPr>
          <w:trHeight w:val="130"/>
          <w:jc w:val="center"/>
        </w:trPr>
        <w:tc>
          <w:tcPr>
            <w:tcW w:w="5470" w:type="dxa"/>
          </w:tcPr>
          <w:p w:rsidR="003C4344" w:rsidRPr="00AC4078" w:rsidRDefault="003C4344" w:rsidP="00493F09">
            <w:pPr>
              <w:tabs>
                <w:tab w:val="num" w:pos="360"/>
              </w:tabs>
              <w:jc w:val="both"/>
              <w:rPr>
                <w:rFonts w:ascii="Arial" w:hAnsi="Arial" w:cs="Arial"/>
                <w:b/>
                <w:sz w:val="22"/>
                <w:szCs w:val="22"/>
              </w:rPr>
            </w:pPr>
          </w:p>
          <w:p w:rsidR="003C4344" w:rsidRPr="00AC4078" w:rsidRDefault="003C4344" w:rsidP="00493F09">
            <w:pPr>
              <w:tabs>
                <w:tab w:val="num" w:pos="360"/>
              </w:tabs>
              <w:jc w:val="both"/>
              <w:rPr>
                <w:rFonts w:ascii="Arial" w:hAnsi="Arial" w:cs="Arial"/>
                <w:sz w:val="22"/>
                <w:szCs w:val="22"/>
              </w:rPr>
            </w:pPr>
            <w:r w:rsidRPr="00AC4078">
              <w:rPr>
                <w:rFonts w:ascii="Arial" w:hAnsi="Arial" w:cs="Arial"/>
                <w:b/>
                <w:sz w:val="22"/>
                <w:szCs w:val="22"/>
              </w:rPr>
              <w:t>2.</w:t>
            </w:r>
            <w:r w:rsidRPr="00AC4078">
              <w:rPr>
                <w:rFonts w:ascii="Arial" w:hAnsi="Arial" w:cs="Arial"/>
                <w:sz w:val="22"/>
                <w:szCs w:val="22"/>
              </w:rPr>
              <w:t xml:space="preserve"> Una vez la tabla sea revisada y aprobada por el comité interno de archivo, y por el sistema integrado de gestión en cambio de versión, se procede a comunicarlas y divulgarlas a las </w:t>
            </w:r>
            <w:r w:rsidR="00AC4078">
              <w:rPr>
                <w:rFonts w:ascii="Arial" w:hAnsi="Arial" w:cs="Arial"/>
                <w:sz w:val="22"/>
                <w:szCs w:val="22"/>
              </w:rPr>
              <w:t>Unidades Administrativa</w:t>
            </w:r>
            <w:r w:rsidRPr="00AC4078">
              <w:rPr>
                <w:rFonts w:ascii="Arial" w:hAnsi="Arial" w:cs="Arial"/>
                <w:sz w:val="22"/>
                <w:szCs w:val="22"/>
              </w:rPr>
              <w:t xml:space="preserve"> y direcciones de la </w:t>
            </w:r>
            <w:r w:rsidR="00AC4078">
              <w:rPr>
                <w:rFonts w:ascii="Arial" w:hAnsi="Arial" w:cs="Arial"/>
                <w:sz w:val="22"/>
                <w:szCs w:val="22"/>
              </w:rPr>
              <w:t>Empresa</w:t>
            </w:r>
            <w:r w:rsidRPr="00AC4078">
              <w:rPr>
                <w:rFonts w:ascii="Arial" w:hAnsi="Arial" w:cs="Arial"/>
                <w:sz w:val="22"/>
                <w:szCs w:val="22"/>
              </w:rPr>
              <w:t xml:space="preserve">, </w:t>
            </w:r>
            <w:r w:rsidRPr="00AC4078">
              <w:rPr>
                <w:rFonts w:ascii="Arial" w:hAnsi="Arial" w:cs="Arial"/>
                <w:sz w:val="22"/>
                <w:szCs w:val="22"/>
                <w:lang w:val="es-MX"/>
              </w:rPr>
              <w:t>fecha a partir de la cual son de obligatorio cumplimiento.</w:t>
            </w:r>
          </w:p>
          <w:p w:rsidR="003C4344" w:rsidRPr="00AC4078" w:rsidRDefault="003C4344" w:rsidP="00493F09">
            <w:pPr>
              <w:pStyle w:val="Textoindependiente2"/>
              <w:tabs>
                <w:tab w:val="num" w:pos="360"/>
              </w:tabs>
              <w:spacing w:line="240" w:lineRule="auto"/>
              <w:rPr>
                <w:rFonts w:cs="Arial"/>
                <w:b/>
                <w:sz w:val="22"/>
                <w:szCs w:val="22"/>
                <w:lang w:val="es-ES"/>
              </w:rPr>
            </w:pPr>
          </w:p>
        </w:tc>
        <w:tc>
          <w:tcPr>
            <w:tcW w:w="1985" w:type="dxa"/>
            <w:vAlign w:val="center"/>
          </w:tcPr>
          <w:p w:rsidR="00221C0F" w:rsidRDefault="00221C0F" w:rsidP="00221C0F">
            <w:pPr>
              <w:pStyle w:val="Textoindependiente2"/>
              <w:tabs>
                <w:tab w:val="num" w:pos="360"/>
              </w:tabs>
              <w:spacing w:line="240" w:lineRule="auto"/>
              <w:jc w:val="center"/>
              <w:rPr>
                <w:rFonts w:cs="Arial"/>
                <w:sz w:val="20"/>
                <w:lang w:val="es-CO"/>
              </w:rPr>
            </w:pPr>
            <w:r>
              <w:rPr>
                <w:rFonts w:cs="Arial"/>
                <w:sz w:val="20"/>
                <w:lang w:val="es-CO"/>
              </w:rPr>
              <w:t>Grupo Gestión Documental</w:t>
            </w:r>
          </w:p>
          <w:p w:rsidR="003C4344" w:rsidRPr="00C81DAF" w:rsidRDefault="003C4344" w:rsidP="00221C0F">
            <w:pPr>
              <w:pStyle w:val="Textoindependiente2"/>
              <w:tabs>
                <w:tab w:val="num" w:pos="360"/>
              </w:tabs>
              <w:spacing w:line="240" w:lineRule="auto"/>
              <w:jc w:val="center"/>
              <w:rPr>
                <w:rFonts w:cs="Arial"/>
                <w:sz w:val="20"/>
                <w:lang w:val="es-CO"/>
              </w:rPr>
            </w:pPr>
          </w:p>
        </w:tc>
        <w:tc>
          <w:tcPr>
            <w:tcW w:w="1772" w:type="dxa"/>
            <w:vAlign w:val="center"/>
          </w:tcPr>
          <w:p w:rsidR="002836D2" w:rsidRPr="00C81DAF" w:rsidRDefault="00221C0F" w:rsidP="001F4497">
            <w:pPr>
              <w:pStyle w:val="Textoindependiente2"/>
              <w:tabs>
                <w:tab w:val="num" w:pos="360"/>
              </w:tabs>
              <w:spacing w:line="240" w:lineRule="auto"/>
              <w:rPr>
                <w:rFonts w:cs="Arial"/>
                <w:sz w:val="20"/>
              </w:rPr>
            </w:pPr>
            <w:r>
              <w:rPr>
                <w:rFonts w:cs="Arial"/>
                <w:sz w:val="22"/>
                <w:szCs w:val="22"/>
              </w:rPr>
              <w:t>GD-R-014</w:t>
            </w:r>
          </w:p>
          <w:p w:rsidR="002836D2" w:rsidRPr="00C81DAF" w:rsidRDefault="002836D2" w:rsidP="00493F09">
            <w:pPr>
              <w:pStyle w:val="Textoindependiente2"/>
              <w:tabs>
                <w:tab w:val="num" w:pos="360"/>
              </w:tabs>
              <w:spacing w:line="240" w:lineRule="auto"/>
              <w:jc w:val="center"/>
              <w:rPr>
                <w:rFonts w:cs="Arial"/>
                <w:sz w:val="20"/>
              </w:rPr>
            </w:pPr>
          </w:p>
          <w:p w:rsidR="003C4344" w:rsidRPr="00C81DAF" w:rsidRDefault="003C4344" w:rsidP="00493F09">
            <w:pPr>
              <w:pStyle w:val="Textoindependiente2"/>
              <w:tabs>
                <w:tab w:val="num" w:pos="360"/>
              </w:tabs>
              <w:spacing w:line="240" w:lineRule="auto"/>
              <w:jc w:val="center"/>
              <w:rPr>
                <w:rFonts w:cs="Arial"/>
                <w:sz w:val="20"/>
              </w:rPr>
            </w:pPr>
          </w:p>
        </w:tc>
      </w:tr>
    </w:tbl>
    <w:p w:rsidR="00600094" w:rsidRPr="00A47034" w:rsidRDefault="00600094" w:rsidP="00F41628">
      <w:pPr>
        <w:pStyle w:val="Textoindependiente2"/>
        <w:tabs>
          <w:tab w:val="num" w:pos="360"/>
        </w:tabs>
        <w:spacing w:line="240" w:lineRule="auto"/>
        <w:jc w:val="left"/>
        <w:rPr>
          <w:rFonts w:cs="Arial"/>
          <w:b/>
          <w:color w:val="FF0000"/>
          <w:sz w:val="20"/>
          <w:lang w:val="es-CO"/>
        </w:rPr>
      </w:pPr>
    </w:p>
    <w:p w:rsidR="00F41628" w:rsidRPr="00A47034" w:rsidRDefault="00F41628" w:rsidP="00F41628">
      <w:pPr>
        <w:tabs>
          <w:tab w:val="num" w:pos="360"/>
        </w:tabs>
        <w:jc w:val="both"/>
        <w:rPr>
          <w:rFonts w:ascii="Arial" w:hAnsi="Arial" w:cs="Arial"/>
          <w:b/>
          <w:bCs/>
          <w:color w:val="FF0000"/>
          <w:lang w:val="es-ES_tradnl"/>
        </w:rPr>
      </w:pPr>
    </w:p>
    <w:p w:rsidR="001B5C3E" w:rsidRDefault="001B5C3E" w:rsidP="00F41628">
      <w:pPr>
        <w:tabs>
          <w:tab w:val="num" w:pos="360"/>
        </w:tabs>
        <w:jc w:val="both"/>
        <w:rPr>
          <w:rFonts w:ascii="Arial" w:hAnsi="Arial" w:cs="Arial"/>
          <w:b/>
          <w:bCs/>
          <w:lang w:val="es-ES_tradnl"/>
        </w:rPr>
      </w:pPr>
    </w:p>
    <w:p w:rsidR="003C4344" w:rsidRPr="00C81DAF" w:rsidRDefault="003C4344" w:rsidP="00F41628">
      <w:pPr>
        <w:tabs>
          <w:tab w:val="num" w:pos="360"/>
        </w:tabs>
        <w:jc w:val="both"/>
        <w:rPr>
          <w:rFonts w:ascii="Arial" w:hAnsi="Arial" w:cs="Arial"/>
          <w:b/>
          <w:bCs/>
          <w:lang w:val="es-ES_tradnl"/>
        </w:rPr>
      </w:pPr>
    </w:p>
    <w:p w:rsidR="0072271D" w:rsidRPr="004D041F" w:rsidRDefault="0072271D" w:rsidP="0072271D">
      <w:pPr>
        <w:pStyle w:val="Ttulo3"/>
        <w:numPr>
          <w:ilvl w:val="0"/>
          <w:numId w:val="2"/>
        </w:numPr>
        <w:jc w:val="left"/>
        <w:rPr>
          <w:rFonts w:cs="Arial"/>
          <w:color w:val="auto"/>
          <w:sz w:val="22"/>
          <w:szCs w:val="22"/>
        </w:rPr>
      </w:pPr>
      <w:r w:rsidRPr="004D041F">
        <w:rPr>
          <w:rFonts w:cs="Arial"/>
          <w:color w:val="auto"/>
          <w:sz w:val="22"/>
          <w:szCs w:val="22"/>
        </w:rPr>
        <w:t>CONTROL DE CAMBIOS</w:t>
      </w:r>
    </w:p>
    <w:p w:rsidR="0072271D" w:rsidRPr="004D041F" w:rsidRDefault="0072271D" w:rsidP="0072271D">
      <w:pPr>
        <w:rPr>
          <w:rFonts w:ascii="Arial" w:hAnsi="Arial" w:cs="Arial"/>
          <w:sz w:val="22"/>
          <w:szCs w:val="22"/>
          <w:lang w:val="es-ES_tradnl"/>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413"/>
        <w:gridCol w:w="1984"/>
        <w:gridCol w:w="5812"/>
      </w:tblGrid>
      <w:tr w:rsidR="0072271D" w:rsidRPr="004D041F" w:rsidTr="00CB66CA">
        <w:tc>
          <w:tcPr>
            <w:tcW w:w="1413" w:type="dxa"/>
            <w:shd w:val="clear" w:color="auto" w:fill="D9D9D9" w:themeFill="background1" w:themeFillShade="D9"/>
          </w:tcPr>
          <w:p w:rsidR="0072271D" w:rsidRPr="004D041F" w:rsidRDefault="0072271D" w:rsidP="00CB66CA">
            <w:pPr>
              <w:jc w:val="center"/>
              <w:rPr>
                <w:rFonts w:ascii="Arial" w:hAnsi="Arial" w:cs="Arial"/>
                <w:b/>
                <w:sz w:val="22"/>
                <w:szCs w:val="22"/>
              </w:rPr>
            </w:pPr>
            <w:r>
              <w:rPr>
                <w:rFonts w:ascii="Arial" w:hAnsi="Arial" w:cs="Arial"/>
                <w:b/>
                <w:sz w:val="22"/>
                <w:szCs w:val="22"/>
              </w:rPr>
              <w:t>FECHA</w:t>
            </w:r>
          </w:p>
        </w:tc>
        <w:tc>
          <w:tcPr>
            <w:tcW w:w="1984" w:type="dxa"/>
            <w:shd w:val="clear" w:color="auto" w:fill="D9D9D9" w:themeFill="background1" w:themeFillShade="D9"/>
          </w:tcPr>
          <w:p w:rsidR="0072271D" w:rsidRPr="004D041F" w:rsidRDefault="0072271D" w:rsidP="00CB66CA">
            <w:pPr>
              <w:jc w:val="center"/>
              <w:rPr>
                <w:rFonts w:ascii="Arial" w:hAnsi="Arial" w:cs="Arial"/>
                <w:b/>
                <w:sz w:val="22"/>
                <w:szCs w:val="22"/>
              </w:rPr>
            </w:pPr>
            <w:r>
              <w:rPr>
                <w:rFonts w:ascii="Arial" w:hAnsi="Arial" w:cs="Arial"/>
                <w:b/>
                <w:sz w:val="22"/>
                <w:szCs w:val="22"/>
              </w:rPr>
              <w:t>VERSION</w:t>
            </w:r>
          </w:p>
        </w:tc>
        <w:tc>
          <w:tcPr>
            <w:tcW w:w="5812" w:type="dxa"/>
            <w:shd w:val="clear" w:color="auto" w:fill="D9D9D9" w:themeFill="background1" w:themeFillShade="D9"/>
          </w:tcPr>
          <w:p w:rsidR="0072271D" w:rsidRPr="004D041F" w:rsidRDefault="0072271D" w:rsidP="00CB66CA">
            <w:pPr>
              <w:jc w:val="center"/>
              <w:rPr>
                <w:rFonts w:ascii="Arial" w:hAnsi="Arial" w:cs="Arial"/>
                <w:b/>
                <w:sz w:val="22"/>
                <w:szCs w:val="22"/>
              </w:rPr>
            </w:pPr>
            <w:r w:rsidRPr="004D041F">
              <w:rPr>
                <w:rFonts w:ascii="Arial" w:hAnsi="Arial" w:cs="Arial"/>
                <w:b/>
                <w:sz w:val="22"/>
                <w:szCs w:val="22"/>
              </w:rPr>
              <w:t>DESCRIPCIÓN</w:t>
            </w:r>
          </w:p>
        </w:tc>
      </w:tr>
      <w:tr w:rsidR="0072271D" w:rsidRPr="004D041F" w:rsidTr="00CB66CA">
        <w:tc>
          <w:tcPr>
            <w:tcW w:w="1413" w:type="dxa"/>
          </w:tcPr>
          <w:p w:rsidR="002F7525" w:rsidRDefault="002F7525" w:rsidP="004F730F">
            <w:pPr>
              <w:rPr>
                <w:rFonts w:ascii="Arial" w:hAnsi="Arial" w:cs="Arial"/>
                <w:sz w:val="22"/>
                <w:szCs w:val="22"/>
              </w:rPr>
            </w:pPr>
          </w:p>
          <w:p w:rsidR="0072271D" w:rsidRPr="004D041F" w:rsidRDefault="004F730F" w:rsidP="002F7525">
            <w:pPr>
              <w:jc w:val="center"/>
              <w:rPr>
                <w:rFonts w:ascii="Arial" w:hAnsi="Arial" w:cs="Arial"/>
                <w:sz w:val="22"/>
                <w:szCs w:val="22"/>
              </w:rPr>
            </w:pPr>
            <w:r>
              <w:rPr>
                <w:rFonts w:ascii="Arial" w:hAnsi="Arial" w:cs="Arial"/>
                <w:sz w:val="22"/>
                <w:szCs w:val="22"/>
              </w:rPr>
              <w:t>05-10-2016</w:t>
            </w:r>
          </w:p>
        </w:tc>
        <w:tc>
          <w:tcPr>
            <w:tcW w:w="1984" w:type="dxa"/>
          </w:tcPr>
          <w:p w:rsidR="004F730F" w:rsidRDefault="0072271D" w:rsidP="00CB66CA">
            <w:pPr>
              <w:jc w:val="center"/>
              <w:rPr>
                <w:rFonts w:ascii="Arial" w:hAnsi="Arial" w:cs="Arial"/>
                <w:sz w:val="22"/>
                <w:szCs w:val="22"/>
              </w:rPr>
            </w:pPr>
            <w:r w:rsidRPr="004D041F">
              <w:rPr>
                <w:rFonts w:ascii="Arial" w:hAnsi="Arial" w:cs="Arial"/>
                <w:sz w:val="22"/>
                <w:szCs w:val="22"/>
              </w:rPr>
              <w:t>Emisión origina</w:t>
            </w:r>
            <w:r w:rsidR="00CB2954">
              <w:rPr>
                <w:rFonts w:ascii="Arial" w:hAnsi="Arial" w:cs="Arial"/>
                <w:sz w:val="22"/>
                <w:szCs w:val="22"/>
              </w:rPr>
              <w:t>l</w:t>
            </w:r>
          </w:p>
          <w:p w:rsidR="0072271D" w:rsidRPr="004D041F" w:rsidRDefault="004F730F" w:rsidP="00CB66CA">
            <w:pPr>
              <w:jc w:val="center"/>
              <w:rPr>
                <w:rFonts w:ascii="Arial" w:hAnsi="Arial" w:cs="Arial"/>
                <w:sz w:val="22"/>
                <w:szCs w:val="22"/>
              </w:rPr>
            </w:pPr>
            <w:r>
              <w:rPr>
                <w:rFonts w:ascii="Arial" w:hAnsi="Arial" w:cs="Arial"/>
                <w:sz w:val="22"/>
                <w:szCs w:val="22"/>
              </w:rPr>
              <w:t>00</w:t>
            </w:r>
          </w:p>
        </w:tc>
        <w:tc>
          <w:tcPr>
            <w:tcW w:w="5812" w:type="dxa"/>
          </w:tcPr>
          <w:p w:rsidR="0072271D" w:rsidRDefault="0072271D" w:rsidP="00CB66CA">
            <w:pPr>
              <w:jc w:val="center"/>
              <w:rPr>
                <w:rFonts w:ascii="Arial" w:hAnsi="Arial" w:cs="Arial"/>
                <w:sz w:val="22"/>
                <w:szCs w:val="22"/>
              </w:rPr>
            </w:pPr>
          </w:p>
          <w:p w:rsidR="004F730F" w:rsidRPr="004D041F" w:rsidRDefault="004F730F" w:rsidP="004F730F">
            <w:pPr>
              <w:jc w:val="center"/>
              <w:rPr>
                <w:rFonts w:ascii="Arial" w:hAnsi="Arial" w:cs="Arial"/>
                <w:sz w:val="22"/>
                <w:szCs w:val="22"/>
              </w:rPr>
            </w:pPr>
            <w:r>
              <w:rPr>
                <w:rFonts w:ascii="Arial" w:hAnsi="Arial" w:cs="Arial"/>
                <w:sz w:val="22"/>
                <w:szCs w:val="22"/>
              </w:rPr>
              <w:t>CREACION DEL DOCUMENTO</w:t>
            </w:r>
          </w:p>
        </w:tc>
      </w:tr>
      <w:tr w:rsidR="0072271D" w:rsidRPr="004D041F" w:rsidTr="00CB66CA">
        <w:tc>
          <w:tcPr>
            <w:tcW w:w="1413" w:type="dxa"/>
          </w:tcPr>
          <w:p w:rsidR="0072271D" w:rsidRPr="004D041F" w:rsidRDefault="00240952" w:rsidP="00CB66CA">
            <w:pPr>
              <w:jc w:val="center"/>
              <w:rPr>
                <w:rFonts w:ascii="Arial" w:hAnsi="Arial" w:cs="Arial"/>
                <w:sz w:val="22"/>
                <w:szCs w:val="22"/>
              </w:rPr>
            </w:pPr>
            <w:r>
              <w:rPr>
                <w:rFonts w:ascii="Arial" w:hAnsi="Arial" w:cs="Arial"/>
                <w:sz w:val="22"/>
                <w:szCs w:val="22"/>
              </w:rPr>
              <w:t>07-09-2018</w:t>
            </w:r>
          </w:p>
        </w:tc>
        <w:tc>
          <w:tcPr>
            <w:tcW w:w="1984" w:type="dxa"/>
          </w:tcPr>
          <w:p w:rsidR="0072271D" w:rsidRPr="004D041F" w:rsidRDefault="00240952" w:rsidP="00CB66CA">
            <w:pPr>
              <w:jc w:val="center"/>
              <w:rPr>
                <w:rFonts w:ascii="Arial" w:hAnsi="Arial" w:cs="Arial"/>
                <w:sz w:val="22"/>
                <w:szCs w:val="22"/>
              </w:rPr>
            </w:pPr>
            <w:r>
              <w:rPr>
                <w:rFonts w:ascii="Arial" w:hAnsi="Arial" w:cs="Arial"/>
                <w:sz w:val="22"/>
                <w:szCs w:val="22"/>
              </w:rPr>
              <w:t>01</w:t>
            </w:r>
          </w:p>
        </w:tc>
        <w:tc>
          <w:tcPr>
            <w:tcW w:w="5812" w:type="dxa"/>
          </w:tcPr>
          <w:p w:rsidR="0072271D" w:rsidRDefault="0072271D" w:rsidP="00CB66CA">
            <w:pPr>
              <w:jc w:val="center"/>
              <w:rPr>
                <w:rFonts w:ascii="Arial" w:hAnsi="Arial" w:cs="Arial"/>
                <w:sz w:val="22"/>
                <w:szCs w:val="22"/>
              </w:rPr>
            </w:pPr>
          </w:p>
          <w:p w:rsidR="0072271D" w:rsidRPr="004D041F" w:rsidRDefault="00240952" w:rsidP="00CB66CA">
            <w:pPr>
              <w:jc w:val="center"/>
              <w:rPr>
                <w:rFonts w:ascii="Arial" w:hAnsi="Arial" w:cs="Arial"/>
                <w:sz w:val="22"/>
                <w:szCs w:val="22"/>
              </w:rPr>
            </w:pPr>
            <w:r>
              <w:rPr>
                <w:rFonts w:ascii="Arial" w:hAnsi="Arial" w:cs="Arial"/>
                <w:sz w:val="22"/>
                <w:szCs w:val="22"/>
              </w:rPr>
              <w:t>ACTUALIZACION DEL DOCUMENTO</w:t>
            </w:r>
          </w:p>
        </w:tc>
      </w:tr>
    </w:tbl>
    <w:p w:rsidR="0072271D" w:rsidRPr="004D041F" w:rsidRDefault="0072271D" w:rsidP="0072271D">
      <w:pPr>
        <w:jc w:val="both"/>
        <w:rPr>
          <w:rFonts w:ascii="Arial" w:hAnsi="Arial" w:cs="Arial"/>
          <w:sz w:val="22"/>
          <w:szCs w:val="22"/>
        </w:rPr>
      </w:pPr>
    </w:p>
    <w:p w:rsidR="0072271D" w:rsidRPr="004D041F" w:rsidRDefault="0072271D" w:rsidP="0072271D">
      <w:pPr>
        <w:rPr>
          <w:rFonts w:ascii="Arial" w:hAnsi="Arial" w:cs="Arial"/>
          <w:sz w:val="22"/>
          <w:szCs w:val="22"/>
        </w:rPr>
      </w:pPr>
    </w:p>
    <w:p w:rsidR="0072271D" w:rsidRPr="004D041F" w:rsidRDefault="0072271D" w:rsidP="0072271D">
      <w:pPr>
        <w:rPr>
          <w:rFonts w:ascii="Arial" w:hAnsi="Arial" w:cs="Arial"/>
          <w:sz w:val="22"/>
          <w:szCs w:val="22"/>
        </w:rPr>
      </w:pPr>
    </w:p>
    <w:p w:rsidR="0072271D" w:rsidRPr="004D041F" w:rsidRDefault="0072271D" w:rsidP="0072271D">
      <w:pPr>
        <w:rPr>
          <w:rFonts w:ascii="Arial" w:hAnsi="Arial" w:cs="Arial"/>
          <w:sz w:val="22"/>
          <w:szCs w:val="22"/>
          <w:lang w:val="es-CO"/>
        </w:rPr>
      </w:pPr>
    </w:p>
    <w:p w:rsidR="001B5C3E" w:rsidRPr="00C81DAF" w:rsidRDefault="001B5C3E" w:rsidP="00F41628">
      <w:pPr>
        <w:tabs>
          <w:tab w:val="num" w:pos="360"/>
        </w:tabs>
        <w:jc w:val="both"/>
        <w:rPr>
          <w:rFonts w:ascii="Arial" w:hAnsi="Arial" w:cs="Arial"/>
          <w:b/>
          <w:bCs/>
          <w:lang w:val="es-ES_tradnl"/>
        </w:rPr>
      </w:pPr>
    </w:p>
    <w:sectPr w:rsidR="001B5C3E" w:rsidRPr="00C81DAF" w:rsidSect="002D3299">
      <w:headerReference w:type="default" r:id="rId8"/>
      <w:pgSz w:w="12240" w:h="15840"/>
      <w:pgMar w:top="2835" w:right="1608" w:bottom="1417" w:left="1701" w:header="708" w:footer="10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09E" w:rsidRDefault="0075209E" w:rsidP="008A60F2">
      <w:r>
        <w:separator/>
      </w:r>
    </w:p>
  </w:endnote>
  <w:endnote w:type="continuationSeparator" w:id="0">
    <w:p w:rsidR="0075209E" w:rsidRDefault="0075209E" w:rsidP="008A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09E" w:rsidRDefault="0075209E" w:rsidP="008A60F2">
      <w:r>
        <w:separator/>
      </w:r>
    </w:p>
  </w:footnote>
  <w:footnote w:type="continuationSeparator" w:id="0">
    <w:p w:rsidR="0075209E" w:rsidRDefault="0075209E" w:rsidP="008A6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4586"/>
      <w:gridCol w:w="2319"/>
    </w:tblGrid>
    <w:tr w:rsidR="008F3C6B" w:rsidRPr="00354024" w:rsidTr="008F3C6B">
      <w:trPr>
        <w:trHeight w:val="463"/>
        <w:jc w:val="center"/>
      </w:trPr>
      <w:tc>
        <w:tcPr>
          <w:tcW w:w="2528" w:type="dxa"/>
          <w:vMerge w:val="restart"/>
          <w:vAlign w:val="center"/>
        </w:tcPr>
        <w:p w:rsidR="008F3C6B" w:rsidRPr="00354024" w:rsidRDefault="008F3C6B" w:rsidP="00C81DAF">
          <w:pPr>
            <w:pStyle w:val="Encabezado"/>
            <w:jc w:val="center"/>
            <w:rPr>
              <w:b/>
            </w:rPr>
          </w:pPr>
          <w:r w:rsidRPr="00354024">
            <w:rPr>
              <w:b/>
              <w:noProof/>
            </w:rPr>
            <w:drawing>
              <wp:inline distT="0" distB="0" distL="0" distR="0" wp14:anchorId="21F163E5" wp14:editId="4491FAD8">
                <wp:extent cx="1552575" cy="838200"/>
                <wp:effectExtent l="0" t="0" r="9525" b="0"/>
                <wp:docPr id="8" name="Imagen 8" descr="Logo 2016 Calidad-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016 Calidad-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838200"/>
                        </a:xfrm>
                        <a:prstGeom prst="rect">
                          <a:avLst/>
                        </a:prstGeom>
                        <a:noFill/>
                        <a:ln>
                          <a:noFill/>
                        </a:ln>
                      </pic:spPr>
                    </pic:pic>
                  </a:graphicData>
                </a:graphic>
              </wp:inline>
            </w:drawing>
          </w:r>
        </w:p>
      </w:tc>
      <w:tc>
        <w:tcPr>
          <w:tcW w:w="4538" w:type="dxa"/>
          <w:vMerge w:val="restart"/>
          <w:vAlign w:val="center"/>
        </w:tcPr>
        <w:p w:rsidR="008F3C6B" w:rsidRPr="00C11785" w:rsidRDefault="008F3C6B" w:rsidP="00C81DAF">
          <w:pPr>
            <w:pStyle w:val="Encabezado"/>
            <w:jc w:val="center"/>
            <w:rPr>
              <w:rFonts w:ascii="Arial" w:hAnsi="Arial" w:cs="Arial"/>
              <w:b/>
            </w:rPr>
          </w:pPr>
          <w:r>
            <w:rPr>
              <w:rFonts w:ascii="Arial" w:hAnsi="Arial" w:cs="Arial"/>
              <w:b/>
            </w:rPr>
            <w:t>PROCEDIMIENTO ACTUALIZACION Y APROBACION TABLA DE RETENCION DOCUMENTAL –TRD-</w:t>
          </w:r>
        </w:p>
        <w:p w:rsidR="008F3C6B" w:rsidRPr="00354024" w:rsidRDefault="008F3C6B" w:rsidP="00C81DAF">
          <w:pPr>
            <w:pStyle w:val="Encabezado"/>
            <w:jc w:val="center"/>
            <w:rPr>
              <w:rFonts w:ascii="Arial" w:hAnsi="Arial" w:cs="Arial"/>
              <w:b/>
            </w:rPr>
          </w:pPr>
        </w:p>
        <w:p w:rsidR="008F3C6B" w:rsidRPr="00354024" w:rsidRDefault="008F3C6B" w:rsidP="00C81DAF">
          <w:pPr>
            <w:pStyle w:val="Encabezado"/>
            <w:jc w:val="center"/>
            <w:rPr>
              <w:rFonts w:ascii="Arial" w:hAnsi="Arial" w:cs="Arial"/>
              <w:b/>
            </w:rPr>
          </w:pPr>
          <w:r w:rsidRPr="00354024">
            <w:rPr>
              <w:rFonts w:ascii="Arial" w:hAnsi="Arial" w:cs="Arial"/>
              <w:b/>
            </w:rPr>
            <w:t>SISTEMA INTEGRADO DE GESTIÓN</w:t>
          </w:r>
        </w:p>
      </w:tc>
      <w:tc>
        <w:tcPr>
          <w:tcW w:w="2295" w:type="dxa"/>
          <w:vAlign w:val="center"/>
        </w:tcPr>
        <w:p w:rsidR="008F3C6B" w:rsidRPr="00354024" w:rsidRDefault="008F3C6B" w:rsidP="00C66EFA">
          <w:pPr>
            <w:pStyle w:val="Encabezado"/>
            <w:rPr>
              <w:rFonts w:ascii="Arial" w:hAnsi="Arial" w:cs="Arial"/>
            </w:rPr>
          </w:pPr>
          <w:r w:rsidRPr="00354024">
            <w:rPr>
              <w:rFonts w:ascii="Arial" w:hAnsi="Arial" w:cs="Arial"/>
              <w:b/>
            </w:rPr>
            <w:t xml:space="preserve"> CÓDIGO:   </w:t>
          </w:r>
          <w:r w:rsidRPr="00C34A29">
            <w:rPr>
              <w:rFonts w:ascii="Arial" w:hAnsi="Arial" w:cs="Arial"/>
            </w:rPr>
            <w:t>GD</w:t>
          </w:r>
          <w:r w:rsidRPr="00354024">
            <w:rPr>
              <w:rFonts w:ascii="Arial" w:hAnsi="Arial" w:cs="Arial"/>
            </w:rPr>
            <w:t>-P-</w:t>
          </w:r>
          <w:r>
            <w:rPr>
              <w:rFonts w:ascii="Arial" w:hAnsi="Arial" w:cs="Arial"/>
            </w:rPr>
            <w:t>00</w:t>
          </w:r>
          <w:r w:rsidR="002C7361">
            <w:rPr>
              <w:rFonts w:ascii="Arial" w:hAnsi="Arial" w:cs="Arial"/>
            </w:rPr>
            <w:t>5</w:t>
          </w:r>
        </w:p>
      </w:tc>
    </w:tr>
    <w:tr w:rsidR="008F3C6B" w:rsidRPr="00354024" w:rsidTr="008F3C6B">
      <w:trPr>
        <w:trHeight w:val="463"/>
        <w:jc w:val="center"/>
      </w:trPr>
      <w:tc>
        <w:tcPr>
          <w:tcW w:w="2528" w:type="dxa"/>
          <w:vMerge/>
        </w:tcPr>
        <w:p w:rsidR="008F3C6B" w:rsidRPr="00354024" w:rsidRDefault="008F3C6B" w:rsidP="00C81DAF">
          <w:pPr>
            <w:pStyle w:val="Encabezado"/>
            <w:rPr>
              <w:b/>
            </w:rPr>
          </w:pPr>
        </w:p>
      </w:tc>
      <w:tc>
        <w:tcPr>
          <w:tcW w:w="4538" w:type="dxa"/>
          <w:vMerge/>
          <w:vAlign w:val="center"/>
        </w:tcPr>
        <w:p w:rsidR="008F3C6B" w:rsidRPr="00354024" w:rsidRDefault="008F3C6B" w:rsidP="00C81DAF">
          <w:pPr>
            <w:pStyle w:val="Encabezado"/>
            <w:jc w:val="center"/>
            <w:rPr>
              <w:rFonts w:ascii="Arial" w:hAnsi="Arial" w:cs="Arial"/>
              <w:b/>
            </w:rPr>
          </w:pPr>
        </w:p>
      </w:tc>
      <w:tc>
        <w:tcPr>
          <w:tcW w:w="2295" w:type="dxa"/>
          <w:vAlign w:val="center"/>
        </w:tcPr>
        <w:p w:rsidR="008F3C6B" w:rsidRDefault="008F3C6B" w:rsidP="00C81DAF">
          <w:pPr>
            <w:pStyle w:val="Encabezado"/>
            <w:rPr>
              <w:rFonts w:ascii="Arial" w:hAnsi="Arial" w:cs="Arial"/>
              <w:b/>
            </w:rPr>
          </w:pPr>
          <w:r w:rsidRPr="00354024">
            <w:rPr>
              <w:rFonts w:ascii="Arial" w:hAnsi="Arial" w:cs="Arial"/>
              <w:b/>
            </w:rPr>
            <w:t xml:space="preserve"> FECHA VIGENCIA:</w:t>
          </w:r>
        </w:p>
        <w:p w:rsidR="008F3C6B" w:rsidRPr="00354024" w:rsidRDefault="00FE31D0" w:rsidP="00FE31D0">
          <w:pPr>
            <w:pStyle w:val="Encabezado"/>
            <w:rPr>
              <w:rFonts w:ascii="Arial" w:hAnsi="Arial" w:cs="Arial"/>
            </w:rPr>
          </w:pPr>
          <w:r>
            <w:rPr>
              <w:rFonts w:ascii="Arial" w:hAnsi="Arial" w:cs="Arial"/>
            </w:rPr>
            <w:t>07</w:t>
          </w:r>
          <w:r w:rsidR="0080043A">
            <w:rPr>
              <w:rFonts w:ascii="Arial" w:hAnsi="Arial" w:cs="Arial"/>
            </w:rPr>
            <w:t>-</w:t>
          </w:r>
          <w:r>
            <w:rPr>
              <w:rFonts w:ascii="Arial" w:hAnsi="Arial" w:cs="Arial"/>
            </w:rPr>
            <w:t>09-2018</w:t>
          </w:r>
        </w:p>
      </w:tc>
    </w:tr>
    <w:tr w:rsidR="008F3C6B" w:rsidRPr="00354024" w:rsidTr="008F3C6B">
      <w:trPr>
        <w:trHeight w:val="463"/>
        <w:jc w:val="center"/>
      </w:trPr>
      <w:tc>
        <w:tcPr>
          <w:tcW w:w="2528" w:type="dxa"/>
          <w:vMerge/>
        </w:tcPr>
        <w:p w:rsidR="008F3C6B" w:rsidRPr="00354024" w:rsidRDefault="008F3C6B" w:rsidP="00C81DAF">
          <w:pPr>
            <w:pStyle w:val="Encabezado"/>
            <w:rPr>
              <w:b/>
            </w:rPr>
          </w:pPr>
        </w:p>
      </w:tc>
      <w:tc>
        <w:tcPr>
          <w:tcW w:w="4538" w:type="dxa"/>
          <w:vMerge/>
        </w:tcPr>
        <w:p w:rsidR="008F3C6B" w:rsidRPr="00354024" w:rsidRDefault="008F3C6B" w:rsidP="00C81DAF">
          <w:pPr>
            <w:pStyle w:val="Encabezado"/>
            <w:rPr>
              <w:b/>
            </w:rPr>
          </w:pPr>
        </w:p>
      </w:tc>
      <w:tc>
        <w:tcPr>
          <w:tcW w:w="2295" w:type="dxa"/>
          <w:vAlign w:val="center"/>
        </w:tcPr>
        <w:p w:rsidR="0080043A" w:rsidRPr="00354024" w:rsidRDefault="008F3C6B" w:rsidP="00025EF2">
          <w:pPr>
            <w:pStyle w:val="Encabezado"/>
            <w:rPr>
              <w:rFonts w:ascii="Arial" w:hAnsi="Arial" w:cs="Arial"/>
              <w:b/>
            </w:rPr>
          </w:pPr>
          <w:r w:rsidRPr="00354024">
            <w:rPr>
              <w:rFonts w:ascii="Arial" w:hAnsi="Arial" w:cs="Arial"/>
              <w:b/>
            </w:rPr>
            <w:t xml:space="preserve"> VERSIÓN: </w:t>
          </w:r>
          <w:r w:rsidR="00FE31D0">
            <w:rPr>
              <w:rFonts w:ascii="Arial" w:hAnsi="Arial" w:cs="Arial"/>
              <w:b/>
            </w:rPr>
            <w:t>01</w:t>
          </w:r>
        </w:p>
      </w:tc>
    </w:tr>
    <w:tr w:rsidR="008F3C6B" w:rsidRPr="00354024" w:rsidTr="008F3C6B">
      <w:trPr>
        <w:trHeight w:val="463"/>
        <w:jc w:val="center"/>
      </w:trPr>
      <w:tc>
        <w:tcPr>
          <w:tcW w:w="2528" w:type="dxa"/>
          <w:vMerge/>
        </w:tcPr>
        <w:p w:rsidR="008F3C6B" w:rsidRPr="00354024" w:rsidRDefault="008F3C6B" w:rsidP="00C81DAF">
          <w:pPr>
            <w:pStyle w:val="Encabezado"/>
            <w:rPr>
              <w:b/>
            </w:rPr>
          </w:pPr>
        </w:p>
      </w:tc>
      <w:tc>
        <w:tcPr>
          <w:tcW w:w="4538" w:type="dxa"/>
          <w:vMerge/>
        </w:tcPr>
        <w:p w:rsidR="008F3C6B" w:rsidRPr="00354024" w:rsidRDefault="008F3C6B" w:rsidP="00C81DAF">
          <w:pPr>
            <w:pStyle w:val="Encabezado"/>
            <w:rPr>
              <w:b/>
            </w:rPr>
          </w:pPr>
        </w:p>
      </w:tc>
      <w:tc>
        <w:tcPr>
          <w:tcW w:w="2295" w:type="dxa"/>
          <w:vAlign w:val="center"/>
        </w:tcPr>
        <w:p w:rsidR="008F3C6B" w:rsidRPr="00354024" w:rsidRDefault="008F3C6B" w:rsidP="00C81DAF">
          <w:pPr>
            <w:pStyle w:val="Piedepgina"/>
            <w:rPr>
              <w:rFonts w:ascii="Arial" w:hAnsi="Arial" w:cs="Arial"/>
              <w:b/>
            </w:rPr>
          </w:pPr>
          <w:r w:rsidRPr="003C6E97">
            <w:rPr>
              <w:rFonts w:ascii="Arial" w:hAnsi="Arial" w:cs="Arial"/>
              <w:b/>
            </w:rPr>
            <w:t xml:space="preserve">Página </w:t>
          </w:r>
          <w:r w:rsidR="00414306" w:rsidRPr="003C6E97">
            <w:rPr>
              <w:rFonts w:ascii="Arial" w:hAnsi="Arial" w:cs="Arial"/>
              <w:b/>
            </w:rPr>
            <w:fldChar w:fldCharType="begin"/>
          </w:r>
          <w:r w:rsidRPr="003C6E97">
            <w:rPr>
              <w:rFonts w:ascii="Arial" w:hAnsi="Arial" w:cs="Arial"/>
              <w:b/>
            </w:rPr>
            <w:instrText>PAGE</w:instrText>
          </w:r>
          <w:r w:rsidR="00414306" w:rsidRPr="003C6E97">
            <w:rPr>
              <w:rFonts w:ascii="Arial" w:hAnsi="Arial" w:cs="Arial"/>
              <w:b/>
            </w:rPr>
            <w:fldChar w:fldCharType="separate"/>
          </w:r>
          <w:r w:rsidR="00070505">
            <w:rPr>
              <w:rFonts w:ascii="Arial" w:hAnsi="Arial" w:cs="Arial"/>
              <w:b/>
              <w:noProof/>
            </w:rPr>
            <w:t>2</w:t>
          </w:r>
          <w:r w:rsidR="00414306" w:rsidRPr="003C6E97">
            <w:rPr>
              <w:rFonts w:ascii="Arial" w:hAnsi="Arial" w:cs="Arial"/>
              <w:b/>
            </w:rPr>
            <w:fldChar w:fldCharType="end"/>
          </w:r>
          <w:r w:rsidRPr="003C6E97">
            <w:rPr>
              <w:rFonts w:ascii="Arial" w:hAnsi="Arial" w:cs="Arial"/>
              <w:b/>
            </w:rPr>
            <w:t xml:space="preserve"> de </w:t>
          </w:r>
          <w:r w:rsidR="00414306" w:rsidRPr="003C6E97">
            <w:rPr>
              <w:rFonts w:ascii="Arial" w:hAnsi="Arial" w:cs="Arial"/>
              <w:b/>
            </w:rPr>
            <w:fldChar w:fldCharType="begin"/>
          </w:r>
          <w:r w:rsidRPr="003C6E97">
            <w:rPr>
              <w:rFonts w:ascii="Arial" w:hAnsi="Arial" w:cs="Arial"/>
              <w:b/>
            </w:rPr>
            <w:instrText>NUMPAGES</w:instrText>
          </w:r>
          <w:r w:rsidR="00414306" w:rsidRPr="003C6E97">
            <w:rPr>
              <w:rFonts w:ascii="Arial" w:hAnsi="Arial" w:cs="Arial"/>
              <w:b/>
            </w:rPr>
            <w:fldChar w:fldCharType="separate"/>
          </w:r>
          <w:r w:rsidR="00070505">
            <w:rPr>
              <w:rFonts w:ascii="Arial" w:hAnsi="Arial" w:cs="Arial"/>
              <w:b/>
              <w:noProof/>
            </w:rPr>
            <w:t>6</w:t>
          </w:r>
          <w:r w:rsidR="00414306" w:rsidRPr="003C6E97">
            <w:rPr>
              <w:rFonts w:ascii="Arial" w:hAnsi="Arial" w:cs="Arial"/>
              <w:b/>
            </w:rPr>
            <w:fldChar w:fldCharType="end"/>
          </w:r>
        </w:p>
      </w:tc>
    </w:tr>
  </w:tbl>
  <w:p w:rsidR="008F3C6B" w:rsidRDefault="008F3C6B" w:rsidP="00C81DAF">
    <w:pPr>
      <w:pStyle w:val="Encabezado"/>
    </w:pPr>
  </w:p>
  <w:p w:rsidR="008F3C6B" w:rsidRDefault="008F3C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6029D"/>
    <w:multiLevelType w:val="hybridMultilevel"/>
    <w:tmpl w:val="A15E01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D72DB7"/>
    <w:multiLevelType w:val="hybridMultilevel"/>
    <w:tmpl w:val="A3F0BB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6C3EDC"/>
    <w:multiLevelType w:val="multilevel"/>
    <w:tmpl w:val="90FC7F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2D333240"/>
    <w:multiLevelType w:val="hybridMultilevel"/>
    <w:tmpl w:val="3EE654E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005E43"/>
    <w:multiLevelType w:val="multilevel"/>
    <w:tmpl w:val="D0CE00D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3AE0121"/>
    <w:multiLevelType w:val="multilevel"/>
    <w:tmpl w:val="892A7710"/>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876"/>
        </w:tabs>
        <w:ind w:left="876"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99"/>
    <w:rsid w:val="000224AD"/>
    <w:rsid w:val="00023E7D"/>
    <w:rsid w:val="00025EF2"/>
    <w:rsid w:val="00027D20"/>
    <w:rsid w:val="00031F52"/>
    <w:rsid w:val="000327A1"/>
    <w:rsid w:val="00032942"/>
    <w:rsid w:val="00035713"/>
    <w:rsid w:val="00037450"/>
    <w:rsid w:val="00046E3F"/>
    <w:rsid w:val="0005157A"/>
    <w:rsid w:val="00052C1E"/>
    <w:rsid w:val="0005367D"/>
    <w:rsid w:val="000539E3"/>
    <w:rsid w:val="00053A40"/>
    <w:rsid w:val="00060DE0"/>
    <w:rsid w:val="00061BE7"/>
    <w:rsid w:val="00066EEA"/>
    <w:rsid w:val="00070505"/>
    <w:rsid w:val="00070FDF"/>
    <w:rsid w:val="00071415"/>
    <w:rsid w:val="00073BAB"/>
    <w:rsid w:val="00074188"/>
    <w:rsid w:val="0008107B"/>
    <w:rsid w:val="0008301E"/>
    <w:rsid w:val="00086F4E"/>
    <w:rsid w:val="00087444"/>
    <w:rsid w:val="00087B71"/>
    <w:rsid w:val="000918C8"/>
    <w:rsid w:val="000964BA"/>
    <w:rsid w:val="000978C1"/>
    <w:rsid w:val="000A0617"/>
    <w:rsid w:val="000A2E54"/>
    <w:rsid w:val="000B1680"/>
    <w:rsid w:val="000B347D"/>
    <w:rsid w:val="000B6985"/>
    <w:rsid w:val="000C164A"/>
    <w:rsid w:val="000C638F"/>
    <w:rsid w:val="000C6F50"/>
    <w:rsid w:val="000D2ECC"/>
    <w:rsid w:val="000D5B33"/>
    <w:rsid w:val="000E036A"/>
    <w:rsid w:val="000E0385"/>
    <w:rsid w:val="000E0A3D"/>
    <w:rsid w:val="000E79BE"/>
    <w:rsid w:val="000F0C89"/>
    <w:rsid w:val="00100ABA"/>
    <w:rsid w:val="00103FA3"/>
    <w:rsid w:val="00106241"/>
    <w:rsid w:val="00107AC5"/>
    <w:rsid w:val="001137B6"/>
    <w:rsid w:val="00117A4D"/>
    <w:rsid w:val="00117A88"/>
    <w:rsid w:val="00117E37"/>
    <w:rsid w:val="001222BB"/>
    <w:rsid w:val="00127751"/>
    <w:rsid w:val="00130AA2"/>
    <w:rsid w:val="00130CAA"/>
    <w:rsid w:val="00133669"/>
    <w:rsid w:val="0013758C"/>
    <w:rsid w:val="001438DA"/>
    <w:rsid w:val="001442ED"/>
    <w:rsid w:val="0014616E"/>
    <w:rsid w:val="001473FD"/>
    <w:rsid w:val="0015370C"/>
    <w:rsid w:val="00155F9F"/>
    <w:rsid w:val="001575AB"/>
    <w:rsid w:val="001623CD"/>
    <w:rsid w:val="00165B3A"/>
    <w:rsid w:val="00172678"/>
    <w:rsid w:val="0017427A"/>
    <w:rsid w:val="00174BFE"/>
    <w:rsid w:val="00174FC9"/>
    <w:rsid w:val="001802DB"/>
    <w:rsid w:val="001848AF"/>
    <w:rsid w:val="00195EE5"/>
    <w:rsid w:val="001976E5"/>
    <w:rsid w:val="001A248B"/>
    <w:rsid w:val="001A5CFF"/>
    <w:rsid w:val="001A63D4"/>
    <w:rsid w:val="001B0ECF"/>
    <w:rsid w:val="001B315C"/>
    <w:rsid w:val="001B5C3E"/>
    <w:rsid w:val="001C0000"/>
    <w:rsid w:val="001C2806"/>
    <w:rsid w:val="001C56A6"/>
    <w:rsid w:val="001C7D71"/>
    <w:rsid w:val="001D144B"/>
    <w:rsid w:val="001D1657"/>
    <w:rsid w:val="001E23E7"/>
    <w:rsid w:val="001E5526"/>
    <w:rsid w:val="001E565A"/>
    <w:rsid w:val="001E788C"/>
    <w:rsid w:val="001E7956"/>
    <w:rsid w:val="001F12B4"/>
    <w:rsid w:val="001F21C4"/>
    <w:rsid w:val="001F4497"/>
    <w:rsid w:val="001F514D"/>
    <w:rsid w:val="001F51DD"/>
    <w:rsid w:val="001F7A41"/>
    <w:rsid w:val="002025A1"/>
    <w:rsid w:val="00204FCA"/>
    <w:rsid w:val="002125C7"/>
    <w:rsid w:val="00221866"/>
    <w:rsid w:val="00221C0F"/>
    <w:rsid w:val="0022469A"/>
    <w:rsid w:val="00225EE4"/>
    <w:rsid w:val="002271AE"/>
    <w:rsid w:val="002279C9"/>
    <w:rsid w:val="0023227A"/>
    <w:rsid w:val="002356F6"/>
    <w:rsid w:val="00236476"/>
    <w:rsid w:val="00240952"/>
    <w:rsid w:val="00240FE0"/>
    <w:rsid w:val="00241BB0"/>
    <w:rsid w:val="00241EA2"/>
    <w:rsid w:val="002469F0"/>
    <w:rsid w:val="0024768C"/>
    <w:rsid w:val="00247A72"/>
    <w:rsid w:val="00252A09"/>
    <w:rsid w:val="002534D1"/>
    <w:rsid w:val="0026056C"/>
    <w:rsid w:val="0026229D"/>
    <w:rsid w:val="00273481"/>
    <w:rsid w:val="00273856"/>
    <w:rsid w:val="0027465A"/>
    <w:rsid w:val="00276F34"/>
    <w:rsid w:val="002777D3"/>
    <w:rsid w:val="00281156"/>
    <w:rsid w:val="002836D2"/>
    <w:rsid w:val="0028431E"/>
    <w:rsid w:val="0028502B"/>
    <w:rsid w:val="00286F64"/>
    <w:rsid w:val="00292735"/>
    <w:rsid w:val="00294E53"/>
    <w:rsid w:val="00294EA2"/>
    <w:rsid w:val="00295058"/>
    <w:rsid w:val="002A0A93"/>
    <w:rsid w:val="002A4B48"/>
    <w:rsid w:val="002A51ED"/>
    <w:rsid w:val="002B0C37"/>
    <w:rsid w:val="002B0DFB"/>
    <w:rsid w:val="002B2A00"/>
    <w:rsid w:val="002B4C7D"/>
    <w:rsid w:val="002B71C3"/>
    <w:rsid w:val="002B7557"/>
    <w:rsid w:val="002C0ABF"/>
    <w:rsid w:val="002C27D3"/>
    <w:rsid w:val="002C7361"/>
    <w:rsid w:val="002D3299"/>
    <w:rsid w:val="002D3CA0"/>
    <w:rsid w:val="002E0E1D"/>
    <w:rsid w:val="002E417A"/>
    <w:rsid w:val="002E6623"/>
    <w:rsid w:val="002F051D"/>
    <w:rsid w:val="002F6237"/>
    <w:rsid w:val="002F6CEB"/>
    <w:rsid w:val="002F7525"/>
    <w:rsid w:val="003006FE"/>
    <w:rsid w:val="00311DEE"/>
    <w:rsid w:val="003154D3"/>
    <w:rsid w:val="00316E3C"/>
    <w:rsid w:val="00322D3D"/>
    <w:rsid w:val="00325968"/>
    <w:rsid w:val="00334704"/>
    <w:rsid w:val="003359F0"/>
    <w:rsid w:val="00340E6D"/>
    <w:rsid w:val="00344F28"/>
    <w:rsid w:val="00345408"/>
    <w:rsid w:val="00345A6C"/>
    <w:rsid w:val="00346414"/>
    <w:rsid w:val="00355C2E"/>
    <w:rsid w:val="00360B96"/>
    <w:rsid w:val="00362451"/>
    <w:rsid w:val="00362EFB"/>
    <w:rsid w:val="00363BA9"/>
    <w:rsid w:val="0036486C"/>
    <w:rsid w:val="003669AF"/>
    <w:rsid w:val="00366E93"/>
    <w:rsid w:val="00367C9E"/>
    <w:rsid w:val="003816DB"/>
    <w:rsid w:val="00386598"/>
    <w:rsid w:val="003A1D15"/>
    <w:rsid w:val="003A37C0"/>
    <w:rsid w:val="003A78D2"/>
    <w:rsid w:val="003B0093"/>
    <w:rsid w:val="003B12F9"/>
    <w:rsid w:val="003B58AF"/>
    <w:rsid w:val="003C24B6"/>
    <w:rsid w:val="003C3213"/>
    <w:rsid w:val="003C4344"/>
    <w:rsid w:val="003C493A"/>
    <w:rsid w:val="003C6B00"/>
    <w:rsid w:val="003C76B2"/>
    <w:rsid w:val="003D089E"/>
    <w:rsid w:val="003D42B3"/>
    <w:rsid w:val="003D4415"/>
    <w:rsid w:val="003D5C1F"/>
    <w:rsid w:val="003D5E4E"/>
    <w:rsid w:val="003E130C"/>
    <w:rsid w:val="003F3799"/>
    <w:rsid w:val="003F423A"/>
    <w:rsid w:val="003F644C"/>
    <w:rsid w:val="00410AE9"/>
    <w:rsid w:val="00414306"/>
    <w:rsid w:val="0041681D"/>
    <w:rsid w:val="00421CE7"/>
    <w:rsid w:val="00422605"/>
    <w:rsid w:val="00424F6E"/>
    <w:rsid w:val="00430C65"/>
    <w:rsid w:val="004316E4"/>
    <w:rsid w:val="00436892"/>
    <w:rsid w:val="00436C3E"/>
    <w:rsid w:val="00441078"/>
    <w:rsid w:val="004552CE"/>
    <w:rsid w:val="0045735D"/>
    <w:rsid w:val="00463AF3"/>
    <w:rsid w:val="0046434A"/>
    <w:rsid w:val="004678D2"/>
    <w:rsid w:val="00472F5D"/>
    <w:rsid w:val="00475082"/>
    <w:rsid w:val="004755C6"/>
    <w:rsid w:val="0047684E"/>
    <w:rsid w:val="004829DE"/>
    <w:rsid w:val="0048378B"/>
    <w:rsid w:val="00484D86"/>
    <w:rsid w:val="004876B9"/>
    <w:rsid w:val="004919D8"/>
    <w:rsid w:val="004922CD"/>
    <w:rsid w:val="00493933"/>
    <w:rsid w:val="00493F09"/>
    <w:rsid w:val="00497422"/>
    <w:rsid w:val="00497820"/>
    <w:rsid w:val="004A2475"/>
    <w:rsid w:val="004A6426"/>
    <w:rsid w:val="004B2F71"/>
    <w:rsid w:val="004B3284"/>
    <w:rsid w:val="004B715D"/>
    <w:rsid w:val="004C00CD"/>
    <w:rsid w:val="004C026D"/>
    <w:rsid w:val="004C3AFD"/>
    <w:rsid w:val="004C659C"/>
    <w:rsid w:val="004C72DE"/>
    <w:rsid w:val="004C76E6"/>
    <w:rsid w:val="004D001B"/>
    <w:rsid w:val="004D4070"/>
    <w:rsid w:val="004D4F16"/>
    <w:rsid w:val="004D7D9B"/>
    <w:rsid w:val="004F080C"/>
    <w:rsid w:val="004F0CA9"/>
    <w:rsid w:val="004F1104"/>
    <w:rsid w:val="004F6CC3"/>
    <w:rsid w:val="004F716A"/>
    <w:rsid w:val="004F730F"/>
    <w:rsid w:val="005020DA"/>
    <w:rsid w:val="00502A6B"/>
    <w:rsid w:val="00503863"/>
    <w:rsid w:val="005050C2"/>
    <w:rsid w:val="005101D7"/>
    <w:rsid w:val="005149C3"/>
    <w:rsid w:val="00516015"/>
    <w:rsid w:val="005171B8"/>
    <w:rsid w:val="00526189"/>
    <w:rsid w:val="00526CD0"/>
    <w:rsid w:val="00530A75"/>
    <w:rsid w:val="005417C5"/>
    <w:rsid w:val="0054239D"/>
    <w:rsid w:val="00551310"/>
    <w:rsid w:val="00552DBB"/>
    <w:rsid w:val="00553A7D"/>
    <w:rsid w:val="00555522"/>
    <w:rsid w:val="005560BD"/>
    <w:rsid w:val="00557C72"/>
    <w:rsid w:val="00561974"/>
    <w:rsid w:val="00563104"/>
    <w:rsid w:val="005654BF"/>
    <w:rsid w:val="0057205B"/>
    <w:rsid w:val="005733B1"/>
    <w:rsid w:val="00576B12"/>
    <w:rsid w:val="005819F8"/>
    <w:rsid w:val="005829DF"/>
    <w:rsid w:val="00583E2E"/>
    <w:rsid w:val="00584E22"/>
    <w:rsid w:val="00585405"/>
    <w:rsid w:val="005879F6"/>
    <w:rsid w:val="00592855"/>
    <w:rsid w:val="005949DF"/>
    <w:rsid w:val="00595D1C"/>
    <w:rsid w:val="005A0095"/>
    <w:rsid w:val="005A22F5"/>
    <w:rsid w:val="005A454A"/>
    <w:rsid w:val="005A6BCC"/>
    <w:rsid w:val="005A73D1"/>
    <w:rsid w:val="005B0865"/>
    <w:rsid w:val="005B0DCA"/>
    <w:rsid w:val="005B4190"/>
    <w:rsid w:val="005C254E"/>
    <w:rsid w:val="005C6FB5"/>
    <w:rsid w:val="005D1C08"/>
    <w:rsid w:val="005D2291"/>
    <w:rsid w:val="005D45A4"/>
    <w:rsid w:val="005E397C"/>
    <w:rsid w:val="005F11A3"/>
    <w:rsid w:val="005F4631"/>
    <w:rsid w:val="005F4E9A"/>
    <w:rsid w:val="005F6A99"/>
    <w:rsid w:val="00600094"/>
    <w:rsid w:val="00600BE1"/>
    <w:rsid w:val="00604457"/>
    <w:rsid w:val="0060549D"/>
    <w:rsid w:val="006115D2"/>
    <w:rsid w:val="006125C0"/>
    <w:rsid w:val="00643686"/>
    <w:rsid w:val="00647746"/>
    <w:rsid w:val="0065010B"/>
    <w:rsid w:val="00656044"/>
    <w:rsid w:val="00656059"/>
    <w:rsid w:val="00657C59"/>
    <w:rsid w:val="00662090"/>
    <w:rsid w:val="00662F1C"/>
    <w:rsid w:val="00664BD5"/>
    <w:rsid w:val="0066722A"/>
    <w:rsid w:val="006713DD"/>
    <w:rsid w:val="006719BF"/>
    <w:rsid w:val="006720B3"/>
    <w:rsid w:val="00674592"/>
    <w:rsid w:val="00676121"/>
    <w:rsid w:val="006815BB"/>
    <w:rsid w:val="0068188B"/>
    <w:rsid w:val="00683236"/>
    <w:rsid w:val="006858ED"/>
    <w:rsid w:val="00685C88"/>
    <w:rsid w:val="00685D1E"/>
    <w:rsid w:val="00687580"/>
    <w:rsid w:val="006941A2"/>
    <w:rsid w:val="0069617D"/>
    <w:rsid w:val="0069719D"/>
    <w:rsid w:val="006A5252"/>
    <w:rsid w:val="006A7707"/>
    <w:rsid w:val="006C0BB8"/>
    <w:rsid w:val="006C386C"/>
    <w:rsid w:val="006C76DB"/>
    <w:rsid w:val="006D20A7"/>
    <w:rsid w:val="006D4611"/>
    <w:rsid w:val="006D5E26"/>
    <w:rsid w:val="006F0FED"/>
    <w:rsid w:val="00700565"/>
    <w:rsid w:val="00700E44"/>
    <w:rsid w:val="007014B4"/>
    <w:rsid w:val="00707B8F"/>
    <w:rsid w:val="00712162"/>
    <w:rsid w:val="0071434A"/>
    <w:rsid w:val="00714F05"/>
    <w:rsid w:val="007157F2"/>
    <w:rsid w:val="00716BF4"/>
    <w:rsid w:val="0072271D"/>
    <w:rsid w:val="007265D8"/>
    <w:rsid w:val="00731BB1"/>
    <w:rsid w:val="007355B4"/>
    <w:rsid w:val="00744BD2"/>
    <w:rsid w:val="00747088"/>
    <w:rsid w:val="0074773E"/>
    <w:rsid w:val="00751BA1"/>
    <w:rsid w:val="0075209E"/>
    <w:rsid w:val="00754E64"/>
    <w:rsid w:val="0076033F"/>
    <w:rsid w:val="00761571"/>
    <w:rsid w:val="00762BE9"/>
    <w:rsid w:val="007638F5"/>
    <w:rsid w:val="00765147"/>
    <w:rsid w:val="00765512"/>
    <w:rsid w:val="00765DED"/>
    <w:rsid w:val="00765E98"/>
    <w:rsid w:val="0076696F"/>
    <w:rsid w:val="007710F3"/>
    <w:rsid w:val="00771F62"/>
    <w:rsid w:val="00774141"/>
    <w:rsid w:val="0078785A"/>
    <w:rsid w:val="00790027"/>
    <w:rsid w:val="0079108B"/>
    <w:rsid w:val="00793CEA"/>
    <w:rsid w:val="0079489A"/>
    <w:rsid w:val="00796A46"/>
    <w:rsid w:val="007A0EA0"/>
    <w:rsid w:val="007A12B7"/>
    <w:rsid w:val="007A1A27"/>
    <w:rsid w:val="007B1DE4"/>
    <w:rsid w:val="007B68EA"/>
    <w:rsid w:val="007B6D35"/>
    <w:rsid w:val="007C044F"/>
    <w:rsid w:val="007D7F4B"/>
    <w:rsid w:val="007E0DAE"/>
    <w:rsid w:val="007E137E"/>
    <w:rsid w:val="007E2BDA"/>
    <w:rsid w:val="007E3030"/>
    <w:rsid w:val="007E4F40"/>
    <w:rsid w:val="007E7EF8"/>
    <w:rsid w:val="0080043A"/>
    <w:rsid w:val="00802B54"/>
    <w:rsid w:val="0080316E"/>
    <w:rsid w:val="00804F2D"/>
    <w:rsid w:val="00816F4B"/>
    <w:rsid w:val="00821DE6"/>
    <w:rsid w:val="00825108"/>
    <w:rsid w:val="008332A0"/>
    <w:rsid w:val="008368E1"/>
    <w:rsid w:val="008372FC"/>
    <w:rsid w:val="008377E8"/>
    <w:rsid w:val="00840BC3"/>
    <w:rsid w:val="00841620"/>
    <w:rsid w:val="00857965"/>
    <w:rsid w:val="00872F15"/>
    <w:rsid w:val="00873064"/>
    <w:rsid w:val="00873DF2"/>
    <w:rsid w:val="008747A0"/>
    <w:rsid w:val="00876528"/>
    <w:rsid w:val="008801D1"/>
    <w:rsid w:val="00883AD0"/>
    <w:rsid w:val="0088510D"/>
    <w:rsid w:val="00885448"/>
    <w:rsid w:val="0088649F"/>
    <w:rsid w:val="00887835"/>
    <w:rsid w:val="0089624B"/>
    <w:rsid w:val="008A037A"/>
    <w:rsid w:val="008A0ABD"/>
    <w:rsid w:val="008A22E8"/>
    <w:rsid w:val="008A5808"/>
    <w:rsid w:val="008A60F2"/>
    <w:rsid w:val="008B06E7"/>
    <w:rsid w:val="008B63F6"/>
    <w:rsid w:val="008C42DF"/>
    <w:rsid w:val="008D6934"/>
    <w:rsid w:val="008D6D92"/>
    <w:rsid w:val="008E197B"/>
    <w:rsid w:val="008E2A0B"/>
    <w:rsid w:val="008E30E0"/>
    <w:rsid w:val="008F001E"/>
    <w:rsid w:val="008F1E7F"/>
    <w:rsid w:val="008F278D"/>
    <w:rsid w:val="008F3C6B"/>
    <w:rsid w:val="008F3F6F"/>
    <w:rsid w:val="008F695F"/>
    <w:rsid w:val="00905394"/>
    <w:rsid w:val="00906017"/>
    <w:rsid w:val="00906162"/>
    <w:rsid w:val="00910C7C"/>
    <w:rsid w:val="00915683"/>
    <w:rsid w:val="009263FE"/>
    <w:rsid w:val="00926B27"/>
    <w:rsid w:val="0093070B"/>
    <w:rsid w:val="00931735"/>
    <w:rsid w:val="00934A69"/>
    <w:rsid w:val="00937B3B"/>
    <w:rsid w:val="00941591"/>
    <w:rsid w:val="00941A12"/>
    <w:rsid w:val="00941F16"/>
    <w:rsid w:val="0094294C"/>
    <w:rsid w:val="0094385F"/>
    <w:rsid w:val="0094461A"/>
    <w:rsid w:val="0094553C"/>
    <w:rsid w:val="009467C8"/>
    <w:rsid w:val="0095121A"/>
    <w:rsid w:val="0095505F"/>
    <w:rsid w:val="0096034A"/>
    <w:rsid w:val="009611F5"/>
    <w:rsid w:val="009639C6"/>
    <w:rsid w:val="00975C10"/>
    <w:rsid w:val="00980188"/>
    <w:rsid w:val="00980974"/>
    <w:rsid w:val="00981C0F"/>
    <w:rsid w:val="00983E42"/>
    <w:rsid w:val="009851E6"/>
    <w:rsid w:val="00985F59"/>
    <w:rsid w:val="00990BCC"/>
    <w:rsid w:val="00991302"/>
    <w:rsid w:val="00993CC5"/>
    <w:rsid w:val="00994DE2"/>
    <w:rsid w:val="00994E4F"/>
    <w:rsid w:val="009965FF"/>
    <w:rsid w:val="00997ABB"/>
    <w:rsid w:val="009A005A"/>
    <w:rsid w:val="009A044E"/>
    <w:rsid w:val="009A22DF"/>
    <w:rsid w:val="009A72B6"/>
    <w:rsid w:val="009A756A"/>
    <w:rsid w:val="009B3847"/>
    <w:rsid w:val="009B5A8D"/>
    <w:rsid w:val="009C797F"/>
    <w:rsid w:val="009D140E"/>
    <w:rsid w:val="009D4E99"/>
    <w:rsid w:val="009D7150"/>
    <w:rsid w:val="009D7E47"/>
    <w:rsid w:val="009E0121"/>
    <w:rsid w:val="009E34D8"/>
    <w:rsid w:val="009E588D"/>
    <w:rsid w:val="009E6AEA"/>
    <w:rsid w:val="009F1763"/>
    <w:rsid w:val="009F47EA"/>
    <w:rsid w:val="009F7206"/>
    <w:rsid w:val="00A01CC0"/>
    <w:rsid w:val="00A04EF4"/>
    <w:rsid w:val="00A1023A"/>
    <w:rsid w:val="00A16728"/>
    <w:rsid w:val="00A16D67"/>
    <w:rsid w:val="00A24029"/>
    <w:rsid w:val="00A2561B"/>
    <w:rsid w:val="00A31951"/>
    <w:rsid w:val="00A34725"/>
    <w:rsid w:val="00A34796"/>
    <w:rsid w:val="00A403C3"/>
    <w:rsid w:val="00A441F7"/>
    <w:rsid w:val="00A47034"/>
    <w:rsid w:val="00A478D4"/>
    <w:rsid w:val="00A50FDD"/>
    <w:rsid w:val="00A53D86"/>
    <w:rsid w:val="00A54362"/>
    <w:rsid w:val="00A60EE4"/>
    <w:rsid w:val="00A63D5E"/>
    <w:rsid w:val="00A70F62"/>
    <w:rsid w:val="00A74138"/>
    <w:rsid w:val="00A80FB3"/>
    <w:rsid w:val="00A82A03"/>
    <w:rsid w:val="00A8322A"/>
    <w:rsid w:val="00A8509E"/>
    <w:rsid w:val="00A86BC0"/>
    <w:rsid w:val="00A90BC9"/>
    <w:rsid w:val="00A95E51"/>
    <w:rsid w:val="00A973C3"/>
    <w:rsid w:val="00AA07F5"/>
    <w:rsid w:val="00AA6840"/>
    <w:rsid w:val="00AB2080"/>
    <w:rsid w:val="00AB3B4A"/>
    <w:rsid w:val="00AB68E6"/>
    <w:rsid w:val="00AC03AF"/>
    <w:rsid w:val="00AC4078"/>
    <w:rsid w:val="00AC47C7"/>
    <w:rsid w:val="00AD45CC"/>
    <w:rsid w:val="00AD4BF6"/>
    <w:rsid w:val="00AD5C60"/>
    <w:rsid w:val="00AE03A8"/>
    <w:rsid w:val="00AE1717"/>
    <w:rsid w:val="00AF1154"/>
    <w:rsid w:val="00AF2357"/>
    <w:rsid w:val="00AF2DC8"/>
    <w:rsid w:val="00AF61AA"/>
    <w:rsid w:val="00AF7ED1"/>
    <w:rsid w:val="00B00576"/>
    <w:rsid w:val="00B0536D"/>
    <w:rsid w:val="00B16165"/>
    <w:rsid w:val="00B20C9E"/>
    <w:rsid w:val="00B2287C"/>
    <w:rsid w:val="00B2300E"/>
    <w:rsid w:val="00B23980"/>
    <w:rsid w:val="00B24388"/>
    <w:rsid w:val="00B3227F"/>
    <w:rsid w:val="00B32923"/>
    <w:rsid w:val="00B3476F"/>
    <w:rsid w:val="00B35E35"/>
    <w:rsid w:val="00B369E6"/>
    <w:rsid w:val="00B43D92"/>
    <w:rsid w:val="00B46075"/>
    <w:rsid w:val="00B51F32"/>
    <w:rsid w:val="00B54B7A"/>
    <w:rsid w:val="00B6057A"/>
    <w:rsid w:val="00B63120"/>
    <w:rsid w:val="00B6466C"/>
    <w:rsid w:val="00B64852"/>
    <w:rsid w:val="00B6647D"/>
    <w:rsid w:val="00B70E50"/>
    <w:rsid w:val="00B713FB"/>
    <w:rsid w:val="00B7227B"/>
    <w:rsid w:val="00B757E5"/>
    <w:rsid w:val="00B768B9"/>
    <w:rsid w:val="00B8399A"/>
    <w:rsid w:val="00B83A28"/>
    <w:rsid w:val="00B845E8"/>
    <w:rsid w:val="00B87F51"/>
    <w:rsid w:val="00B92602"/>
    <w:rsid w:val="00B94F68"/>
    <w:rsid w:val="00BA679B"/>
    <w:rsid w:val="00BB0AE1"/>
    <w:rsid w:val="00BB3A27"/>
    <w:rsid w:val="00BB7651"/>
    <w:rsid w:val="00BC10F6"/>
    <w:rsid w:val="00BC28F2"/>
    <w:rsid w:val="00BC2F2A"/>
    <w:rsid w:val="00BD0981"/>
    <w:rsid w:val="00BD1E66"/>
    <w:rsid w:val="00BD5AD8"/>
    <w:rsid w:val="00BE20C5"/>
    <w:rsid w:val="00BE32F6"/>
    <w:rsid w:val="00BE59FC"/>
    <w:rsid w:val="00BE5A5B"/>
    <w:rsid w:val="00BE6F99"/>
    <w:rsid w:val="00BF0AFA"/>
    <w:rsid w:val="00BF2ED8"/>
    <w:rsid w:val="00BF4631"/>
    <w:rsid w:val="00BF4B39"/>
    <w:rsid w:val="00BF62E1"/>
    <w:rsid w:val="00BF644F"/>
    <w:rsid w:val="00C00900"/>
    <w:rsid w:val="00C011F7"/>
    <w:rsid w:val="00C032E9"/>
    <w:rsid w:val="00C06A99"/>
    <w:rsid w:val="00C07B9C"/>
    <w:rsid w:val="00C10CEF"/>
    <w:rsid w:val="00C1156F"/>
    <w:rsid w:val="00C11E75"/>
    <w:rsid w:val="00C159D8"/>
    <w:rsid w:val="00C168F2"/>
    <w:rsid w:val="00C20CEF"/>
    <w:rsid w:val="00C21196"/>
    <w:rsid w:val="00C30E36"/>
    <w:rsid w:val="00C31360"/>
    <w:rsid w:val="00C33CB8"/>
    <w:rsid w:val="00C379AC"/>
    <w:rsid w:val="00C4163B"/>
    <w:rsid w:val="00C42F00"/>
    <w:rsid w:val="00C4723A"/>
    <w:rsid w:val="00C51FFE"/>
    <w:rsid w:val="00C53490"/>
    <w:rsid w:val="00C60DE2"/>
    <w:rsid w:val="00C60E78"/>
    <w:rsid w:val="00C62F0D"/>
    <w:rsid w:val="00C63069"/>
    <w:rsid w:val="00C6568C"/>
    <w:rsid w:val="00C66305"/>
    <w:rsid w:val="00C664F4"/>
    <w:rsid w:val="00C66EFA"/>
    <w:rsid w:val="00C718EB"/>
    <w:rsid w:val="00C74737"/>
    <w:rsid w:val="00C74EF0"/>
    <w:rsid w:val="00C805A3"/>
    <w:rsid w:val="00C80A81"/>
    <w:rsid w:val="00C81DAF"/>
    <w:rsid w:val="00C837BD"/>
    <w:rsid w:val="00C90EC2"/>
    <w:rsid w:val="00C93B59"/>
    <w:rsid w:val="00CA76B9"/>
    <w:rsid w:val="00CB1BE6"/>
    <w:rsid w:val="00CB2954"/>
    <w:rsid w:val="00CB3CFE"/>
    <w:rsid w:val="00CB43A4"/>
    <w:rsid w:val="00CB7081"/>
    <w:rsid w:val="00CC29F1"/>
    <w:rsid w:val="00CC649B"/>
    <w:rsid w:val="00CC7ADB"/>
    <w:rsid w:val="00CD1B51"/>
    <w:rsid w:val="00CD1C35"/>
    <w:rsid w:val="00CE2205"/>
    <w:rsid w:val="00CF0D00"/>
    <w:rsid w:val="00CF59D9"/>
    <w:rsid w:val="00D02B9F"/>
    <w:rsid w:val="00D20349"/>
    <w:rsid w:val="00D24204"/>
    <w:rsid w:val="00D30310"/>
    <w:rsid w:val="00D30A72"/>
    <w:rsid w:val="00D32945"/>
    <w:rsid w:val="00D3298F"/>
    <w:rsid w:val="00D33EEC"/>
    <w:rsid w:val="00D379E9"/>
    <w:rsid w:val="00D43AB2"/>
    <w:rsid w:val="00D52A99"/>
    <w:rsid w:val="00D54330"/>
    <w:rsid w:val="00D54FE5"/>
    <w:rsid w:val="00D55F46"/>
    <w:rsid w:val="00D56F7E"/>
    <w:rsid w:val="00D57129"/>
    <w:rsid w:val="00D6635D"/>
    <w:rsid w:val="00D70844"/>
    <w:rsid w:val="00D734D7"/>
    <w:rsid w:val="00D77942"/>
    <w:rsid w:val="00D80C9F"/>
    <w:rsid w:val="00D80EF5"/>
    <w:rsid w:val="00D876CE"/>
    <w:rsid w:val="00D87A7E"/>
    <w:rsid w:val="00D9129D"/>
    <w:rsid w:val="00D944C5"/>
    <w:rsid w:val="00D961DA"/>
    <w:rsid w:val="00D96941"/>
    <w:rsid w:val="00D97DF7"/>
    <w:rsid w:val="00DA1343"/>
    <w:rsid w:val="00DA5994"/>
    <w:rsid w:val="00DA799D"/>
    <w:rsid w:val="00DB1CE4"/>
    <w:rsid w:val="00DB6A12"/>
    <w:rsid w:val="00DB6ACB"/>
    <w:rsid w:val="00DC03AE"/>
    <w:rsid w:val="00DD45E3"/>
    <w:rsid w:val="00DD517A"/>
    <w:rsid w:val="00DD62D1"/>
    <w:rsid w:val="00DE1FA3"/>
    <w:rsid w:val="00DE3877"/>
    <w:rsid w:val="00DE7DEE"/>
    <w:rsid w:val="00DF24AC"/>
    <w:rsid w:val="00DF2E66"/>
    <w:rsid w:val="00DF3C57"/>
    <w:rsid w:val="00DF3FAD"/>
    <w:rsid w:val="00DF4213"/>
    <w:rsid w:val="00DF5628"/>
    <w:rsid w:val="00E00705"/>
    <w:rsid w:val="00E00F9D"/>
    <w:rsid w:val="00E010F0"/>
    <w:rsid w:val="00E0165C"/>
    <w:rsid w:val="00E0486F"/>
    <w:rsid w:val="00E10D73"/>
    <w:rsid w:val="00E1343A"/>
    <w:rsid w:val="00E139DF"/>
    <w:rsid w:val="00E13F81"/>
    <w:rsid w:val="00E201C8"/>
    <w:rsid w:val="00E221BF"/>
    <w:rsid w:val="00E25554"/>
    <w:rsid w:val="00E26BEB"/>
    <w:rsid w:val="00E30D88"/>
    <w:rsid w:val="00E33DDF"/>
    <w:rsid w:val="00E37069"/>
    <w:rsid w:val="00E432D3"/>
    <w:rsid w:val="00E4704F"/>
    <w:rsid w:val="00E517CB"/>
    <w:rsid w:val="00E63D21"/>
    <w:rsid w:val="00E63D79"/>
    <w:rsid w:val="00E71B41"/>
    <w:rsid w:val="00E9169A"/>
    <w:rsid w:val="00E91B15"/>
    <w:rsid w:val="00E928BB"/>
    <w:rsid w:val="00E9314E"/>
    <w:rsid w:val="00E94FFC"/>
    <w:rsid w:val="00EA5BDD"/>
    <w:rsid w:val="00EA690B"/>
    <w:rsid w:val="00EB235D"/>
    <w:rsid w:val="00EB3C61"/>
    <w:rsid w:val="00EB4304"/>
    <w:rsid w:val="00EB4DD0"/>
    <w:rsid w:val="00EB67C3"/>
    <w:rsid w:val="00EB7510"/>
    <w:rsid w:val="00EC4385"/>
    <w:rsid w:val="00EC43A5"/>
    <w:rsid w:val="00EC445B"/>
    <w:rsid w:val="00EC4C00"/>
    <w:rsid w:val="00ED0A03"/>
    <w:rsid w:val="00ED30B3"/>
    <w:rsid w:val="00ED3CEC"/>
    <w:rsid w:val="00ED6D58"/>
    <w:rsid w:val="00EE1666"/>
    <w:rsid w:val="00EE29E4"/>
    <w:rsid w:val="00EE3808"/>
    <w:rsid w:val="00EE442D"/>
    <w:rsid w:val="00EE504D"/>
    <w:rsid w:val="00EF12EA"/>
    <w:rsid w:val="00EF29F7"/>
    <w:rsid w:val="00EF3136"/>
    <w:rsid w:val="00EF341A"/>
    <w:rsid w:val="00EF3BF7"/>
    <w:rsid w:val="00EF3D4F"/>
    <w:rsid w:val="00EF4983"/>
    <w:rsid w:val="00EF6F31"/>
    <w:rsid w:val="00EF7A21"/>
    <w:rsid w:val="00F01AA0"/>
    <w:rsid w:val="00F036CF"/>
    <w:rsid w:val="00F07811"/>
    <w:rsid w:val="00F21F88"/>
    <w:rsid w:val="00F26317"/>
    <w:rsid w:val="00F30CCC"/>
    <w:rsid w:val="00F30E4B"/>
    <w:rsid w:val="00F31C95"/>
    <w:rsid w:val="00F3238C"/>
    <w:rsid w:val="00F33FC3"/>
    <w:rsid w:val="00F3431A"/>
    <w:rsid w:val="00F41628"/>
    <w:rsid w:val="00F44D20"/>
    <w:rsid w:val="00F46C31"/>
    <w:rsid w:val="00F46D35"/>
    <w:rsid w:val="00F50967"/>
    <w:rsid w:val="00F5268A"/>
    <w:rsid w:val="00F60C5B"/>
    <w:rsid w:val="00F645B2"/>
    <w:rsid w:val="00F676E6"/>
    <w:rsid w:val="00F722C3"/>
    <w:rsid w:val="00F7420A"/>
    <w:rsid w:val="00F75159"/>
    <w:rsid w:val="00F77354"/>
    <w:rsid w:val="00F77602"/>
    <w:rsid w:val="00F822EB"/>
    <w:rsid w:val="00F84FA2"/>
    <w:rsid w:val="00F85125"/>
    <w:rsid w:val="00F85A98"/>
    <w:rsid w:val="00F87896"/>
    <w:rsid w:val="00F936DC"/>
    <w:rsid w:val="00F94CE0"/>
    <w:rsid w:val="00FA09F3"/>
    <w:rsid w:val="00FA70DB"/>
    <w:rsid w:val="00FB228D"/>
    <w:rsid w:val="00FC62E0"/>
    <w:rsid w:val="00FD182C"/>
    <w:rsid w:val="00FD220B"/>
    <w:rsid w:val="00FD263A"/>
    <w:rsid w:val="00FE30A6"/>
    <w:rsid w:val="00FE31D0"/>
    <w:rsid w:val="00FE3A34"/>
    <w:rsid w:val="00FE5486"/>
    <w:rsid w:val="00FE6BB7"/>
    <w:rsid w:val="00FF1275"/>
    <w:rsid w:val="00FF1C11"/>
    <w:rsid w:val="00FF77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A7202-88BE-48C9-8C73-24B33ED5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628"/>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F41628"/>
    <w:pPr>
      <w:keepNext/>
      <w:jc w:val="center"/>
      <w:outlineLvl w:val="1"/>
    </w:pPr>
    <w:rPr>
      <w:rFonts w:ascii="Arial" w:hAnsi="Arial"/>
      <w:b/>
      <w:spacing w:val="-4"/>
      <w:position w:val="4"/>
      <w:lang w:val="es-ES_tradnl"/>
    </w:rPr>
  </w:style>
  <w:style w:type="paragraph" w:styleId="Ttulo3">
    <w:name w:val="heading 3"/>
    <w:basedOn w:val="Normal"/>
    <w:next w:val="Normal"/>
    <w:link w:val="Ttulo3Car"/>
    <w:qFormat/>
    <w:rsid w:val="00F41628"/>
    <w:pPr>
      <w:keepNext/>
      <w:jc w:val="center"/>
      <w:outlineLvl w:val="2"/>
    </w:pPr>
    <w:rPr>
      <w:rFonts w:ascii="Arial" w:hAnsi="Arial"/>
      <w:b/>
      <w:color w:val="000080"/>
      <w:sz w:val="24"/>
      <w:lang w:val="es-ES_tradnl"/>
    </w:rPr>
  </w:style>
  <w:style w:type="paragraph" w:styleId="Ttulo5">
    <w:name w:val="heading 5"/>
    <w:basedOn w:val="Normal"/>
    <w:next w:val="Normal"/>
    <w:link w:val="Ttulo5Car"/>
    <w:qFormat/>
    <w:rsid w:val="00F41628"/>
    <w:pPr>
      <w:keepNext/>
      <w:jc w:val="center"/>
      <w:outlineLvl w:val="4"/>
    </w:pPr>
    <w:rPr>
      <w:rFonts w:ascii="Arial" w:hAnsi="Arial"/>
      <w:b/>
      <w:spacing w:val="-4"/>
      <w:position w:val="4"/>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F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79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F3799"/>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799"/>
    <w:rPr>
      <w:rFonts w:ascii="Tahoma" w:hAnsi="Tahoma" w:cs="Tahoma"/>
      <w:sz w:val="16"/>
      <w:szCs w:val="16"/>
    </w:rPr>
  </w:style>
  <w:style w:type="paragraph" w:styleId="Encabezado">
    <w:name w:val="header"/>
    <w:basedOn w:val="Normal"/>
    <w:link w:val="EncabezadoCar"/>
    <w:uiPriority w:val="99"/>
    <w:unhideWhenUsed/>
    <w:rsid w:val="008A60F2"/>
    <w:pPr>
      <w:tabs>
        <w:tab w:val="center" w:pos="4419"/>
        <w:tab w:val="right" w:pos="8838"/>
      </w:tabs>
    </w:pPr>
  </w:style>
  <w:style w:type="character" w:customStyle="1" w:styleId="EncabezadoCar">
    <w:name w:val="Encabezado Car"/>
    <w:basedOn w:val="Fuentedeprrafopredeter"/>
    <w:link w:val="Encabezado"/>
    <w:uiPriority w:val="99"/>
    <w:rsid w:val="008A60F2"/>
  </w:style>
  <w:style w:type="paragraph" w:styleId="Piedepgina">
    <w:name w:val="footer"/>
    <w:basedOn w:val="Normal"/>
    <w:link w:val="PiedepginaCar"/>
    <w:uiPriority w:val="99"/>
    <w:unhideWhenUsed/>
    <w:rsid w:val="008A60F2"/>
    <w:pPr>
      <w:tabs>
        <w:tab w:val="center" w:pos="4419"/>
        <w:tab w:val="right" w:pos="8838"/>
      </w:tabs>
    </w:pPr>
  </w:style>
  <w:style w:type="character" w:customStyle="1" w:styleId="PiedepginaCar">
    <w:name w:val="Pie de página Car"/>
    <w:basedOn w:val="Fuentedeprrafopredeter"/>
    <w:link w:val="Piedepgina"/>
    <w:uiPriority w:val="99"/>
    <w:rsid w:val="008A60F2"/>
  </w:style>
  <w:style w:type="character" w:customStyle="1" w:styleId="Ttulo2Car">
    <w:name w:val="Título 2 Car"/>
    <w:basedOn w:val="Fuentedeprrafopredeter"/>
    <w:link w:val="Ttulo2"/>
    <w:rsid w:val="00F41628"/>
    <w:rPr>
      <w:rFonts w:ascii="Arial" w:eastAsia="Times New Roman" w:hAnsi="Arial" w:cs="Times New Roman"/>
      <w:b/>
      <w:spacing w:val="-4"/>
      <w:position w:val="4"/>
      <w:sz w:val="20"/>
      <w:szCs w:val="20"/>
      <w:lang w:val="es-ES_tradnl" w:eastAsia="es-ES"/>
    </w:rPr>
  </w:style>
  <w:style w:type="character" w:customStyle="1" w:styleId="Ttulo3Car">
    <w:name w:val="Título 3 Car"/>
    <w:basedOn w:val="Fuentedeprrafopredeter"/>
    <w:link w:val="Ttulo3"/>
    <w:rsid w:val="00F41628"/>
    <w:rPr>
      <w:rFonts w:ascii="Arial" w:eastAsia="Times New Roman" w:hAnsi="Arial" w:cs="Times New Roman"/>
      <w:b/>
      <w:color w:val="000080"/>
      <w:sz w:val="24"/>
      <w:szCs w:val="20"/>
      <w:lang w:val="es-ES_tradnl" w:eastAsia="es-ES"/>
    </w:rPr>
  </w:style>
  <w:style w:type="character" w:customStyle="1" w:styleId="Ttulo5Car">
    <w:name w:val="Título 5 Car"/>
    <w:basedOn w:val="Fuentedeprrafopredeter"/>
    <w:link w:val="Ttulo5"/>
    <w:rsid w:val="00F41628"/>
    <w:rPr>
      <w:rFonts w:ascii="Arial" w:eastAsia="Times New Roman" w:hAnsi="Arial" w:cs="Times New Roman"/>
      <w:b/>
      <w:spacing w:val="-4"/>
      <w:position w:val="4"/>
      <w:sz w:val="24"/>
      <w:szCs w:val="20"/>
      <w:lang w:val="es-ES_tradnl" w:eastAsia="es-ES"/>
    </w:rPr>
  </w:style>
  <w:style w:type="paragraph" w:styleId="Textoindependiente2">
    <w:name w:val="Body Text 2"/>
    <w:basedOn w:val="Normal"/>
    <w:link w:val="Textoindependiente2Car"/>
    <w:rsid w:val="00F41628"/>
    <w:pPr>
      <w:spacing w:line="360" w:lineRule="auto"/>
      <w:jc w:val="both"/>
    </w:pPr>
    <w:rPr>
      <w:rFonts w:ascii="Arial" w:hAnsi="Arial"/>
      <w:spacing w:val="-4"/>
      <w:position w:val="4"/>
      <w:sz w:val="24"/>
      <w:lang w:val="es-ES_tradnl"/>
    </w:rPr>
  </w:style>
  <w:style w:type="character" w:customStyle="1" w:styleId="Textoindependiente2Car">
    <w:name w:val="Texto independiente 2 Car"/>
    <w:basedOn w:val="Fuentedeprrafopredeter"/>
    <w:link w:val="Textoindependiente2"/>
    <w:rsid w:val="00F41628"/>
    <w:rPr>
      <w:rFonts w:ascii="Arial" w:eastAsia="Times New Roman" w:hAnsi="Arial" w:cs="Times New Roman"/>
      <w:spacing w:val="-4"/>
      <w:position w:val="4"/>
      <w:sz w:val="24"/>
      <w:szCs w:val="20"/>
      <w:lang w:val="es-ES_tradnl" w:eastAsia="es-ES"/>
    </w:rPr>
  </w:style>
  <w:style w:type="paragraph" w:styleId="Textoindependiente">
    <w:name w:val="Body Text"/>
    <w:basedOn w:val="Normal"/>
    <w:link w:val="TextoindependienteCar"/>
    <w:rsid w:val="00F41628"/>
    <w:pPr>
      <w:jc w:val="center"/>
    </w:pPr>
    <w:rPr>
      <w:b/>
    </w:rPr>
  </w:style>
  <w:style w:type="character" w:customStyle="1" w:styleId="TextoindependienteCar">
    <w:name w:val="Texto independiente Car"/>
    <w:basedOn w:val="Fuentedeprrafopredeter"/>
    <w:link w:val="Textoindependiente"/>
    <w:rsid w:val="00F41628"/>
    <w:rPr>
      <w:rFonts w:ascii="Times New Roman" w:eastAsia="Times New Roman" w:hAnsi="Times New Roman" w:cs="Times New Roman"/>
      <w:b/>
      <w:sz w:val="20"/>
      <w:szCs w:val="20"/>
      <w:lang w:val="es-ES" w:eastAsia="es-ES"/>
    </w:rPr>
  </w:style>
  <w:style w:type="paragraph" w:styleId="Prrafodelista">
    <w:name w:val="List Paragraph"/>
    <w:basedOn w:val="Normal"/>
    <w:uiPriority w:val="34"/>
    <w:qFormat/>
    <w:rsid w:val="001A6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1520</Words>
  <Characters>8361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Paula Benavides</cp:lastModifiedBy>
  <cp:revision>3</cp:revision>
  <cp:lastPrinted>2018-09-10T22:50:00Z</cp:lastPrinted>
  <dcterms:created xsi:type="dcterms:W3CDTF">2018-09-14T19:32:00Z</dcterms:created>
  <dcterms:modified xsi:type="dcterms:W3CDTF">2018-09-14T19:32:00Z</dcterms:modified>
</cp:coreProperties>
</file>